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BA" w:rsidRDefault="00FF4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0E0" w:rsidRPr="00E225D4" w:rsidRDefault="00C410E0" w:rsidP="00C410E0">
      <w:pPr>
        <w:spacing w:after="0" w:line="408" w:lineRule="auto"/>
        <w:ind w:left="120"/>
        <w:jc w:val="center"/>
      </w:pPr>
      <w:r w:rsidRPr="00E225D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410E0" w:rsidRPr="00E225D4" w:rsidRDefault="00C410E0" w:rsidP="00C410E0">
      <w:pPr>
        <w:spacing w:after="0" w:line="408" w:lineRule="auto"/>
        <w:ind w:left="120"/>
        <w:jc w:val="center"/>
      </w:pPr>
      <w:r w:rsidRPr="00E225D4">
        <w:rPr>
          <w:rFonts w:ascii="Times New Roman" w:hAnsi="Times New Roman"/>
          <w:b/>
          <w:color w:val="000000"/>
          <w:sz w:val="28"/>
        </w:rPr>
        <w:t>‌</w:t>
      </w:r>
      <w:bookmarkStart w:id="0" w:name="ca7504fb-a4f4-48c8-ab7c-756ffe56e67b"/>
      <w:r w:rsidRPr="00E225D4">
        <w:rPr>
          <w:rFonts w:ascii="Times New Roman" w:hAnsi="Times New Roman"/>
          <w:b/>
          <w:color w:val="000000"/>
          <w:sz w:val="28"/>
        </w:rPr>
        <w:t>Департамент образования и науки ХМАО-Югры</w:t>
      </w:r>
      <w:bookmarkEnd w:id="0"/>
      <w:r w:rsidRPr="00E225D4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410E0" w:rsidRPr="00E225D4" w:rsidRDefault="00C410E0" w:rsidP="00C410E0">
      <w:pPr>
        <w:spacing w:after="0" w:line="408" w:lineRule="auto"/>
        <w:ind w:left="120"/>
        <w:jc w:val="center"/>
      </w:pPr>
      <w:r w:rsidRPr="00E225D4">
        <w:rPr>
          <w:rFonts w:ascii="Times New Roman" w:hAnsi="Times New Roman"/>
          <w:b/>
          <w:color w:val="000000"/>
          <w:sz w:val="28"/>
        </w:rPr>
        <w:t>‌</w:t>
      </w:r>
      <w:bookmarkStart w:id="1" w:name="5858e69b-b955-4d5b-94a8-f3a644af01d4"/>
      <w:r w:rsidRPr="00E225D4">
        <w:rPr>
          <w:rFonts w:ascii="Times New Roman" w:hAnsi="Times New Roman"/>
          <w:b/>
          <w:color w:val="000000"/>
          <w:sz w:val="28"/>
        </w:rPr>
        <w:t>Департамент образования Администрации города Ханты-Мансийска</w:t>
      </w:r>
      <w:bookmarkEnd w:id="1"/>
      <w:r w:rsidRPr="00E225D4">
        <w:rPr>
          <w:rFonts w:ascii="Times New Roman" w:hAnsi="Times New Roman"/>
          <w:b/>
          <w:color w:val="000000"/>
          <w:sz w:val="28"/>
        </w:rPr>
        <w:t>‌</w:t>
      </w:r>
      <w:r w:rsidRPr="00E225D4">
        <w:rPr>
          <w:rFonts w:ascii="Times New Roman" w:hAnsi="Times New Roman"/>
          <w:color w:val="000000"/>
          <w:sz w:val="28"/>
        </w:rPr>
        <w:t>​</w:t>
      </w:r>
    </w:p>
    <w:p w:rsidR="00C410E0" w:rsidRDefault="00C410E0" w:rsidP="00C410E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3</w:t>
      </w:r>
    </w:p>
    <w:p w:rsidR="00C410E0" w:rsidRDefault="00C410E0" w:rsidP="00C410E0">
      <w:pPr>
        <w:spacing w:after="0"/>
        <w:ind w:left="120"/>
      </w:pPr>
    </w:p>
    <w:tbl>
      <w:tblPr>
        <w:tblpPr w:leftFromText="180" w:rightFromText="180" w:vertAnchor="text" w:horzAnchor="margin" w:tblpXSpec="center" w:tblpY="2461"/>
        <w:tblW w:w="10493" w:type="dxa"/>
        <w:tblLook w:val="04A0" w:firstRow="1" w:lastRow="0" w:firstColumn="1" w:lastColumn="0" w:noHBand="0" w:noVBand="1"/>
      </w:tblPr>
      <w:tblGrid>
        <w:gridCol w:w="3497"/>
        <w:gridCol w:w="3498"/>
        <w:gridCol w:w="3498"/>
      </w:tblGrid>
      <w:tr w:rsidR="00C410E0" w:rsidRPr="00E225D4" w:rsidTr="00326318">
        <w:trPr>
          <w:trHeight w:val="2434"/>
        </w:trPr>
        <w:tc>
          <w:tcPr>
            <w:tcW w:w="3497" w:type="dxa"/>
          </w:tcPr>
          <w:p w:rsidR="00C410E0" w:rsidRPr="00E225D4" w:rsidRDefault="00C410E0" w:rsidP="0032631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225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410E0" w:rsidRPr="00E225D4" w:rsidRDefault="00C410E0" w:rsidP="003263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225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МО</w:t>
            </w:r>
          </w:p>
          <w:p w:rsidR="00C410E0" w:rsidRPr="00E225D4" w:rsidRDefault="00C410E0" w:rsidP="0032631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410E0" w:rsidRPr="00E225D4" w:rsidRDefault="00C410E0" w:rsidP="003263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C410E0" w:rsidRPr="00E225D4" w:rsidRDefault="00C410E0" w:rsidP="00326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от «22» мая   2023 г.</w:t>
            </w:r>
          </w:p>
          <w:p w:rsidR="00C410E0" w:rsidRPr="00E225D4" w:rsidRDefault="00C410E0" w:rsidP="003263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</w:tcPr>
          <w:p w:rsidR="00C410E0" w:rsidRPr="00E225D4" w:rsidRDefault="00C410E0" w:rsidP="003263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225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410E0" w:rsidRPr="00E225D4" w:rsidRDefault="00C410E0" w:rsidP="003263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225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МС</w:t>
            </w:r>
          </w:p>
          <w:p w:rsidR="00C410E0" w:rsidRPr="00E225D4" w:rsidRDefault="00C410E0" w:rsidP="0032631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410E0" w:rsidRPr="00E225D4" w:rsidRDefault="00C410E0" w:rsidP="003263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C410E0" w:rsidRPr="00E225D4" w:rsidRDefault="00C410E0" w:rsidP="00326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от «24» мая   2023 г.</w:t>
            </w:r>
          </w:p>
          <w:p w:rsidR="00C410E0" w:rsidRPr="00E225D4" w:rsidRDefault="00C410E0" w:rsidP="003263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</w:tcPr>
          <w:p w:rsidR="00C410E0" w:rsidRPr="00E225D4" w:rsidRDefault="00C410E0" w:rsidP="003263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225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410E0" w:rsidRPr="00E225D4" w:rsidRDefault="00C410E0" w:rsidP="003263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5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СОШ №3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  <w:p w:rsidR="00C410E0" w:rsidRPr="00E225D4" w:rsidRDefault="00C410E0" w:rsidP="003263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Кузнецова Г.В.</w:t>
            </w:r>
          </w:p>
          <w:p w:rsidR="00C410E0" w:rsidRPr="00E225D4" w:rsidRDefault="00C410E0" w:rsidP="003263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5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465 от «24» мая   2023 г.</w:t>
            </w:r>
          </w:p>
          <w:p w:rsidR="00C410E0" w:rsidRPr="00E225D4" w:rsidRDefault="00C410E0" w:rsidP="003263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410E0" w:rsidRDefault="00C410E0" w:rsidP="00C410E0">
      <w:pPr>
        <w:spacing w:after="0"/>
        <w:ind w:left="120"/>
      </w:pPr>
    </w:p>
    <w:p w:rsidR="00C410E0" w:rsidRDefault="00C410E0" w:rsidP="00C410E0">
      <w:pPr>
        <w:spacing w:after="0"/>
        <w:ind w:left="120"/>
      </w:pPr>
    </w:p>
    <w:p w:rsidR="00C410E0" w:rsidRDefault="00C410E0" w:rsidP="00C410E0">
      <w:pPr>
        <w:spacing w:after="0"/>
        <w:ind w:left="120"/>
      </w:pPr>
    </w:p>
    <w:p w:rsidR="00C410E0" w:rsidRDefault="00C410E0" w:rsidP="00C410E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410E0" w:rsidRDefault="00C410E0" w:rsidP="00C410E0">
      <w:pPr>
        <w:spacing w:after="0"/>
        <w:ind w:left="120"/>
      </w:pPr>
    </w:p>
    <w:p w:rsidR="00C410E0" w:rsidRDefault="00C410E0" w:rsidP="00C410E0">
      <w:pPr>
        <w:spacing w:after="0"/>
        <w:ind w:left="120"/>
      </w:pPr>
    </w:p>
    <w:p w:rsidR="00C410E0" w:rsidRDefault="00C410E0" w:rsidP="00C410E0">
      <w:pPr>
        <w:spacing w:after="0"/>
        <w:ind w:left="120"/>
      </w:pPr>
    </w:p>
    <w:p w:rsidR="00C410E0" w:rsidRDefault="00C410E0" w:rsidP="00C410E0">
      <w:pPr>
        <w:spacing w:after="0"/>
        <w:ind w:left="120"/>
      </w:pPr>
    </w:p>
    <w:p w:rsidR="00C410E0" w:rsidRDefault="00C410E0" w:rsidP="00C410E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410E0" w:rsidRDefault="00C410E0" w:rsidP="00C410E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410E0" w:rsidRDefault="00C410E0" w:rsidP="00C410E0">
      <w:pPr>
        <w:spacing w:after="0"/>
        <w:ind w:left="120"/>
        <w:jc w:val="center"/>
      </w:pPr>
    </w:p>
    <w:p w:rsidR="00C410E0" w:rsidRPr="00CC544A" w:rsidRDefault="00C410E0" w:rsidP="00C410E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</w:rPr>
        <w:t>учебного предмета «Финансовая грамотность</w:t>
      </w:r>
      <w:r w:rsidRPr="007E67D7">
        <w:rPr>
          <w:rFonts w:ascii="Times New Roman" w:hAnsi="Times New Roman"/>
          <w:b/>
          <w:sz w:val="28"/>
          <w:szCs w:val="28"/>
        </w:rPr>
        <w:t>»</w:t>
      </w:r>
      <w:bookmarkStart w:id="2" w:name="_GoBack"/>
      <w:bookmarkEnd w:id="2"/>
    </w:p>
    <w:p w:rsidR="00C410E0" w:rsidRDefault="00C410E0" w:rsidP="00C410E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410E0" w:rsidRDefault="00C410E0" w:rsidP="00C410E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5-7 классов </w:t>
      </w:r>
    </w:p>
    <w:p w:rsidR="00C410E0" w:rsidRDefault="00C410E0" w:rsidP="00C410E0">
      <w:pPr>
        <w:spacing w:after="0"/>
        <w:ind w:left="120"/>
        <w:jc w:val="center"/>
      </w:pPr>
    </w:p>
    <w:p w:rsidR="00C410E0" w:rsidRDefault="00C410E0" w:rsidP="00C410E0">
      <w:pPr>
        <w:spacing w:after="0"/>
        <w:ind w:left="120"/>
        <w:jc w:val="center"/>
      </w:pPr>
    </w:p>
    <w:p w:rsidR="00C410E0" w:rsidRDefault="00C410E0" w:rsidP="00C410E0">
      <w:pPr>
        <w:spacing w:after="0"/>
        <w:ind w:left="120"/>
        <w:jc w:val="center"/>
      </w:pPr>
    </w:p>
    <w:p w:rsidR="00C410E0" w:rsidRDefault="00C410E0" w:rsidP="00C410E0">
      <w:pPr>
        <w:spacing w:after="0"/>
        <w:ind w:left="120"/>
        <w:jc w:val="center"/>
      </w:pPr>
    </w:p>
    <w:p w:rsidR="00C410E0" w:rsidRDefault="00C410E0" w:rsidP="00C410E0">
      <w:pPr>
        <w:spacing w:after="0"/>
        <w:ind w:left="120"/>
        <w:jc w:val="center"/>
      </w:pPr>
    </w:p>
    <w:p w:rsidR="00C410E0" w:rsidRDefault="00C410E0" w:rsidP="00C410E0">
      <w:pPr>
        <w:spacing w:after="0"/>
        <w:ind w:left="120"/>
        <w:jc w:val="center"/>
      </w:pPr>
    </w:p>
    <w:p w:rsidR="00C410E0" w:rsidRDefault="00C410E0" w:rsidP="00C410E0">
      <w:pPr>
        <w:spacing w:after="0"/>
        <w:ind w:left="120"/>
        <w:jc w:val="center"/>
      </w:pPr>
    </w:p>
    <w:p w:rsidR="00C410E0" w:rsidRDefault="00C410E0" w:rsidP="00C410E0">
      <w:pPr>
        <w:spacing w:after="0"/>
        <w:ind w:left="120"/>
        <w:jc w:val="center"/>
      </w:pPr>
    </w:p>
    <w:p w:rsidR="00C410E0" w:rsidRDefault="00C410E0" w:rsidP="00C410E0">
      <w:pPr>
        <w:spacing w:after="0"/>
        <w:ind w:left="120"/>
        <w:jc w:val="center"/>
      </w:pPr>
    </w:p>
    <w:p w:rsidR="00C410E0" w:rsidRDefault="00C410E0" w:rsidP="00C410E0">
      <w:pPr>
        <w:spacing w:after="0"/>
        <w:ind w:left="120"/>
        <w:jc w:val="center"/>
      </w:pPr>
    </w:p>
    <w:p w:rsidR="00C410E0" w:rsidRDefault="00C410E0" w:rsidP="00C410E0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4f51048-cb84-4c82-af6a-284ffbd4033b"/>
      <w:r>
        <w:rPr>
          <w:rFonts w:ascii="Times New Roman" w:hAnsi="Times New Roman"/>
          <w:b/>
          <w:color w:val="000000"/>
          <w:sz w:val="28"/>
        </w:rPr>
        <w:t>Ханты-Мансийск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F45BA" w:rsidRPr="00C410E0" w:rsidRDefault="00FF4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EF5" w:rsidRPr="00C410E0" w:rsidRDefault="00B04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EF5" w:rsidRPr="00C410E0" w:rsidRDefault="00B04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EF5" w:rsidRPr="00C410E0" w:rsidRDefault="00B04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EF5" w:rsidRPr="00C410E0" w:rsidRDefault="00B0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5BA" w:rsidRDefault="008C785D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курса «Финансовая грамотность» разработана в соответствии с Федеральным государственным стандартом основного общего образования (далее — ФГОС ООО) и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 Программа соответствует требованиям к образовательным программам. «Финансовая грамотность» является прикладным курсом, реализующим интересы обучающихся 5–7 классов в сфере экономики семьи. Курс рассчитан на 68 часов: 34 часа в 5–6 классах, 34 часа — в 7 классе.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изучения курса «Финансовая грамотность»: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курса «Финансовая грамотность»: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деньги, их история, виды, функции;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семейный бюджет;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экономические отношения семьи и государства;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человек и финансовые организации;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собственный бизнес.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содержания курса опирается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с такими учебными предметами, как математика, история, технология, география, обществознание и литература. Это предполагает конструирование экономических задач и включение их в курс математики, работу на различных уроках с таблицами, графиками, диаграммами, содержащими простую финансовую информацию. Эффективным средством формирования финансовой грамотности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проекты, например: «Банк и его услуги», «Смета подготовки ребёнка к началу учебного года», «Расходы на проведение праздника (школьного, семейного, государственного, профессионального)» и т. д.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материалы и задания подобраны в соответствии с возрастными особенностями детей и включают: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задачи с элементарными денежными расчётами;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кейсы по экономике семьи;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игры, практические задания по работе с простой финансовой информацией; • построение графиков и диаграмм;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мини-исследования и проекты в области экономических отношений в семье и обществе.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курса формируются умения и навыки работы с текстами, таблицами, схемами, а также навыки поиска, анализа и предоставления информации и публичных выступлений, проектной работы и работы в малых группах.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обучения Личностные результаты изучения курса «Финансовая грамотность»: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осознание себя как члена семьи, общества и государства, понимание экономических проблем семьи и участие в их обсуждении, понимание финансовых связей семьи и государства;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проявление самостоятельности и личной ответственности за своё финансовое поведение, планирование собственного бюджета, предложение вариантов собственного заработка;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сотрудничать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игровых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понимание необходимости собственной финансовой грамотности и мотивации к её развитию.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грамотность»: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интернет-сайтах, в газетах и журналах, на основе проведения простых опросов и интервью;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умение представлять результаты анализа простой финансовой и статистической информации в зависимости от поставленных задач в виде таблицы, схемы, графика, диаграммы, в том числе диаграммы связей;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выполнение логических действий сравнения преимуществ 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проживания, об основных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статьях расходов россиян, о ценах на товары и услуги, об уровне безработицы, о социальных выплатах, о банковских услугах для частных лиц, о валютных курсах; </w:t>
      </w:r>
      <w:proofErr w:type="gramEnd"/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установление причинно-следственных связей между уплатой налогов и созданием общественных благ обществом, между финансовым поведением человека и его благосостоянием;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построение рассуждений-обоснований (от исходных посылок к суждению и умозаключению);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производить расчёты на условных примерах, в том числе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интернет-калькуляторов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рассчитывать доходы и расходы семьи, величину подоходного налога и НДС, проценты по депозитам и кредитам, проводить расчёты с валютными курсами;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 (финансовая грамотность, финансовое поведение, статистические данные, простая финансовая информация, учебный проект в области экономики семьи, учебное исследование экономических отношений в семье и обществе).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анализ достигнутых и планирование будущих образовательных результатов по финансовой грамотности, постановка цели деятельности на основе определённой проблемы экономики семьи, экономических отношений в семье и обществе и существующих возможностей;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самостоятельное планирование действий по изучению экономики семьи, экономических отношений в семье и обществе;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семьи;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контроль и самоконтроль, оценка,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критериев;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применение приёмов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достижения эффектов успокоения, восстановления и активизации.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Коммуникативные: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экономики семьи, проведении исследований экономических отношений в семье и обществе;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работая индивидуально и в группе, договариваться о распределении функций и позиций в совместной деятельности, находить общее решение и разрешать конфликты на основе согласования позиций и учёта интересов сторон;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формулировать, аргументировать и отстаивать своё мнение;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учебных проектов в области экономики семьи, исследований экономических отношений в семье и обществе, формировать портфолио по финансовой грамотности;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использовать информационно-коммуникационные технологии для решения учебных и практических задач курса «Финансовая грамотность».</w:t>
      </w:r>
    </w:p>
    <w:p w:rsidR="00FF45BA" w:rsidRDefault="008C785D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курса «Финансовая грамотность»: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доходность, сбережения, бизнес, валюта, валютный курс;</w:t>
      </w:r>
      <w:proofErr w:type="gramEnd"/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использование приёмов работы с простой финансовой и статистической информацией, её осмысление, проведение простых финансовых расчётов;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 результатов на простых примерах;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делать выводы и давать обоснованные оценки экономических ситуаций на простых примерах;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определение элементарных проблем в области семейных финансов и нахождение путей их решения; 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расширение кругозора в области экономической жизни общества и активизация познавательного интереса к изучению общественных дисциплин.</w:t>
      </w:r>
    </w:p>
    <w:p w:rsidR="00FF45BA" w:rsidRDefault="008C785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изучения курса учащийся научится:</w:t>
      </w:r>
    </w:p>
    <w:p w:rsidR="00FF45BA" w:rsidRDefault="008C785D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цели развития собственной финансовой грамотности и планировать способы их достижения;</w:t>
      </w:r>
    </w:p>
    <w:p w:rsidR="00FF45BA" w:rsidRDefault="008C785D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учебное сотрудничество и совместную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(учителем, членами своей семьи) и сверстниками для достижения целей развития собственной финансовой грамотности;</w:t>
      </w:r>
    </w:p>
    <w:p w:rsidR="00FF45BA" w:rsidRDefault="008C785D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версии решения проблем экономики семьи, экономических отношений семьи и общества, формулировать гипотезы, предвосхищать конечный результат;</w:t>
      </w:r>
    </w:p>
    <w:p w:rsidR="00FF45BA" w:rsidRDefault="008C785D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актуальную финансовую информацию; информацию о страховых компаниях и их услугах; нужную информацию на социальных порталах;</w:t>
      </w:r>
    </w:p>
    <w:p w:rsidR="00FF45BA" w:rsidRDefault="008C785D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обосновывать свою оценку финансового поведения людей в конкретных ситуациях; </w:t>
      </w:r>
    </w:p>
    <w:p w:rsidR="00FF45BA" w:rsidRDefault="008C785D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неграмотного финансового поведения и моделировать иные варианты поведения в аналогичных ситуациях; примеры налогов, которые выплачиваются семьей, и указывать их примерную величину;  примеры выплат различных видов социальных пособий;</w:t>
      </w:r>
    </w:p>
    <w:p w:rsidR="00FF45BA" w:rsidRDefault="008C785D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имеющиеся знания и практические навыки по финансовой грамотности;</w:t>
      </w:r>
    </w:p>
    <w:p w:rsidR="00FF45BA" w:rsidRDefault="008C785D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понимать зависимость финансового благосостояния семьи от многих факторов, в том числе от уровня образования, профессии, грамотного применения имеющихся финансовых знаний и навыков;</w:t>
      </w:r>
      <w:r>
        <w:rPr>
          <w:rFonts w:ascii="FreeSetC" w:hAnsi="FreeSetC" w:cs="FreeSetC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 банковских услуг для увеличения (сохранения) семейных доходов и смягчения последствий сложных жизненных ситуаций;  преимуществ и рисков предпринимательской деятельности; что всё в современном мире взаимосвязано и изменение валютного курса может отразиться на экономике страны и бюджете семьи;</w:t>
      </w:r>
      <w:proofErr w:type="gramEnd"/>
    </w:p>
    <w:p w:rsidR="00FF45BA" w:rsidRDefault="008C785D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обязательные знания и умения, необходимые для приобретения финансовой грамотности;</w:t>
      </w:r>
    </w:p>
    <w:p w:rsidR="00FF45BA" w:rsidRDefault="008C785D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устойчивый интерес к развитию собственной финансовой грамотности;</w:t>
      </w:r>
    </w:p>
    <w:p w:rsidR="00FF45BA" w:rsidRDefault="008C785D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(с участием взрослых) финансовое благосостояние своей семьи; как своё финансовое поведение, так и финансовое поведение других людей в решении повседневных финансовых задач;</w:t>
      </w:r>
    </w:p>
    <w:p w:rsidR="00FF45BA" w:rsidRDefault="008C785D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планировать дальнейшее развитие своей финансовой грамотности.</w:t>
      </w:r>
    </w:p>
    <w:p w:rsidR="00FF45BA" w:rsidRDefault="008C785D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задачи, требующие денежных расчётов;</w:t>
      </w:r>
    </w:p>
    <w:p w:rsidR="00FF45BA" w:rsidRDefault="008C785D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объяснять от чего зависит финансовое благосостояние человека; проблемы бартерного (товарного) обмена, назначение денег, в том числе историю их возникновения; как формируется семейный бюджет; из чего могут складываться планируемые и непредвиденные расходы семейного бюджета; что такое страхование и для чего оно необходимо; как сбережение и страхование могут смягчить последствия особых жизненных ситуаций;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такое налоги и почему их нужно платить;</w:t>
      </w:r>
    </w:p>
    <w:p w:rsidR="00FF45BA" w:rsidRDefault="008C785D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описывать свойства предмета, играющего роль денег; </w:t>
      </w:r>
    </w:p>
    <w:p w:rsidR="00FF45BA" w:rsidRDefault="008C785D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называть основные источники доходов семьи; функции Центрального банка РФ в управлении денежной системой страны;  регулярные и нерегулярные источники дохода, направления расходов семьи, указывать их примерную величину с учётом региона проживания; основные налоги в Российской Федерации (подоходный налог, налог на прибыль, косвенные налоги); виды социальных пособий и указывать их примерную величину;</w:t>
      </w:r>
    </w:p>
    <w:p w:rsidR="00FF45BA" w:rsidRDefault="008C785D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подсчитывать доли расходов на разные товары и услуги (товары и услуги первой необходимости, товары длительного пользования, товары текущего потребления);  в общих расходах семьи долю расходов на обязательные платежи; </w:t>
      </w:r>
    </w:p>
    <w:p w:rsidR="00FF45BA" w:rsidRDefault="008C785D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и оценивать финансовые последствия для семьи принятых финансовых решений о расходах; • понимать, при каких условиях можно одалживать деньги;  финансовые последствия особых жизненных ситуаций для семьи; </w:t>
      </w:r>
    </w:p>
    <w:p w:rsidR="00FF45BA" w:rsidRDefault="008C785D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соотносить вид страхования и его цель; </w:t>
      </w:r>
    </w:p>
    <w:p w:rsidR="00FF45BA" w:rsidRDefault="008C785D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рассчитывать доходы и расходы семейного бюджета и делать выводы о его сбалансированности; стоимость страховки жилья, имущества, автомобиля, жизни, здоровья с помощью калькулятора на сайте страховой компании; долю годовых страховочных выплат в семейном бюджете; сумму налога; долю годовых налоговых выплат в семейном бюджете; долю социальных пособий в доходах семейного бюджета;</w:t>
      </w:r>
    </w:p>
    <w:p w:rsidR="00FF45BA" w:rsidRDefault="008C785D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особые жизненные ситуации, которые могут приводить к снижению благосостояния семьи; виды страхования;</w:t>
      </w:r>
    </w:p>
    <w:p w:rsidR="00FF45BA" w:rsidRDefault="008C785D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FreeSetC" w:hAnsi="FreeSetC" w:cs="FreeSetC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приводить примеры добровольного страхования и указывать примерную стоимость страховки; </w:t>
      </w:r>
    </w:p>
    <w:p w:rsidR="00FF45BA" w:rsidRDefault="008C785D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прямые и косвенные налоги; </w:t>
      </w:r>
    </w:p>
    <w:p w:rsidR="00FF45BA" w:rsidRDefault="008C785D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проверять на сайте Федеральной налоговой службы наличие налоговой задолженности членов семьи; </w:t>
      </w:r>
    </w:p>
    <w:p w:rsidR="00FF45BA" w:rsidRDefault="008C785D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перечислять условия получения различных видов социальных пособий в Российской Федерации;</w:t>
      </w:r>
    </w:p>
    <w:p w:rsidR="00FF45BA" w:rsidRDefault="00FF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BA" w:rsidRDefault="00FF45B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5BA" w:rsidRDefault="008C785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tbl>
      <w:tblPr>
        <w:tblStyle w:val="af1"/>
        <w:tblpPr w:leftFromText="180" w:rightFromText="180" w:vertAnchor="text" w:horzAnchor="margin" w:tblpY="94"/>
        <w:tblW w:w="10456" w:type="dxa"/>
        <w:tblLayout w:type="fixed"/>
        <w:tblLook w:val="04A0" w:firstRow="1" w:lastRow="0" w:firstColumn="1" w:lastColumn="0" w:noHBand="0" w:noVBand="1"/>
      </w:tblPr>
      <w:tblGrid>
        <w:gridCol w:w="795"/>
        <w:gridCol w:w="12"/>
        <w:gridCol w:w="6360"/>
        <w:gridCol w:w="6"/>
        <w:gridCol w:w="983"/>
        <w:gridCol w:w="14"/>
        <w:gridCol w:w="1141"/>
        <w:gridCol w:w="1145"/>
      </w:tblGrid>
      <w:tr w:rsidR="00FF45BA">
        <w:trPr>
          <w:trHeight w:val="238"/>
        </w:trPr>
        <w:tc>
          <w:tcPr>
            <w:tcW w:w="807" w:type="dxa"/>
            <w:gridSpan w:val="2"/>
            <w:vMerge w:val="restart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темы</w:t>
            </w:r>
          </w:p>
        </w:tc>
        <w:tc>
          <w:tcPr>
            <w:tcW w:w="6360" w:type="dxa"/>
            <w:vMerge w:val="restart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44" w:type="dxa"/>
            <w:gridSpan w:val="4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45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5BA">
        <w:trPr>
          <w:trHeight w:val="225"/>
        </w:trPr>
        <w:tc>
          <w:tcPr>
            <w:tcW w:w="807" w:type="dxa"/>
            <w:gridSpan w:val="2"/>
            <w:vMerge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  <w:vMerge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41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45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FF45BA">
        <w:tc>
          <w:tcPr>
            <w:tcW w:w="7167" w:type="dxa"/>
            <w:gridSpan w:val="3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 «Финансовая грамотность»</w:t>
            </w:r>
          </w:p>
        </w:tc>
        <w:tc>
          <w:tcPr>
            <w:tcW w:w="1003" w:type="dxa"/>
            <w:gridSpan w:val="3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5BA">
        <w:tc>
          <w:tcPr>
            <w:tcW w:w="807" w:type="dxa"/>
            <w:gridSpan w:val="2"/>
          </w:tcPr>
          <w:p w:rsidR="00FF45BA" w:rsidRDefault="00FF45BA">
            <w:pPr>
              <w:pStyle w:val="af2"/>
              <w:numPr>
                <w:ilvl w:val="0"/>
                <w:numId w:val="1"/>
              </w:numPr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важно развивать свою финансовую грамотность</w:t>
            </w:r>
          </w:p>
        </w:tc>
        <w:tc>
          <w:tcPr>
            <w:tcW w:w="1003" w:type="dxa"/>
            <w:gridSpan w:val="3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c>
          <w:tcPr>
            <w:tcW w:w="807" w:type="dxa"/>
            <w:gridSpan w:val="2"/>
          </w:tcPr>
          <w:p w:rsidR="00FF45BA" w:rsidRDefault="00FF45BA">
            <w:pPr>
              <w:pStyle w:val="af2"/>
              <w:numPr>
                <w:ilvl w:val="0"/>
                <w:numId w:val="1"/>
              </w:numPr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зависит благосостояние семьи</w:t>
            </w:r>
          </w:p>
        </w:tc>
        <w:tc>
          <w:tcPr>
            <w:tcW w:w="1003" w:type="dxa"/>
            <w:gridSpan w:val="3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c>
          <w:tcPr>
            <w:tcW w:w="807" w:type="dxa"/>
            <w:gridSpan w:val="2"/>
          </w:tcPr>
          <w:p w:rsidR="00FF45BA" w:rsidRDefault="00FF45BA">
            <w:pPr>
              <w:pStyle w:val="af2"/>
              <w:numPr>
                <w:ilvl w:val="0"/>
                <w:numId w:val="1"/>
              </w:numPr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оценивать финансовое поведение людей</w:t>
            </w:r>
          </w:p>
        </w:tc>
        <w:tc>
          <w:tcPr>
            <w:tcW w:w="1003" w:type="dxa"/>
            <w:gridSpan w:val="3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c>
          <w:tcPr>
            <w:tcW w:w="807" w:type="dxa"/>
            <w:gridSpan w:val="2"/>
          </w:tcPr>
          <w:p w:rsidR="00FF45BA" w:rsidRDefault="00FF45BA">
            <w:pPr>
              <w:pStyle w:val="af2"/>
              <w:numPr>
                <w:ilvl w:val="0"/>
                <w:numId w:val="1"/>
              </w:numPr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оценивать своё финансовое поведение</w:t>
            </w:r>
          </w:p>
        </w:tc>
        <w:tc>
          <w:tcPr>
            <w:tcW w:w="1003" w:type="dxa"/>
            <w:gridSpan w:val="3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c>
          <w:tcPr>
            <w:tcW w:w="7167" w:type="dxa"/>
            <w:gridSpan w:val="3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Доходы и расходы семьи</w:t>
            </w:r>
          </w:p>
        </w:tc>
        <w:tc>
          <w:tcPr>
            <w:tcW w:w="1003" w:type="dxa"/>
            <w:gridSpan w:val="3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41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45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5BA">
        <w:tc>
          <w:tcPr>
            <w:tcW w:w="807" w:type="dxa"/>
            <w:gridSpan w:val="2"/>
          </w:tcPr>
          <w:p w:rsidR="00FF45BA" w:rsidRDefault="00FF45BA">
            <w:pPr>
              <w:pStyle w:val="af2"/>
              <w:numPr>
                <w:ilvl w:val="0"/>
                <w:numId w:val="6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Деньги: что это такое</w:t>
            </w:r>
          </w:p>
        </w:tc>
        <w:tc>
          <w:tcPr>
            <w:tcW w:w="1003" w:type="dxa"/>
            <w:gridSpan w:val="3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c>
          <w:tcPr>
            <w:tcW w:w="807" w:type="dxa"/>
            <w:gridSpan w:val="2"/>
          </w:tcPr>
          <w:p w:rsidR="00FF45BA" w:rsidRDefault="00FF45BA">
            <w:pPr>
              <w:pStyle w:val="af2"/>
              <w:numPr>
                <w:ilvl w:val="0"/>
                <w:numId w:val="6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семьи</w:t>
            </w:r>
          </w:p>
        </w:tc>
        <w:tc>
          <w:tcPr>
            <w:tcW w:w="1003" w:type="dxa"/>
            <w:gridSpan w:val="3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c>
          <w:tcPr>
            <w:tcW w:w="807" w:type="dxa"/>
            <w:gridSpan w:val="2"/>
          </w:tcPr>
          <w:p w:rsidR="00FF45BA" w:rsidRDefault="00FF45BA">
            <w:pPr>
              <w:pStyle w:val="af2"/>
              <w:numPr>
                <w:ilvl w:val="0"/>
                <w:numId w:val="6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семьи</w:t>
            </w:r>
          </w:p>
        </w:tc>
        <w:tc>
          <w:tcPr>
            <w:tcW w:w="1003" w:type="dxa"/>
            <w:gridSpan w:val="3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c>
          <w:tcPr>
            <w:tcW w:w="807" w:type="dxa"/>
            <w:gridSpan w:val="2"/>
          </w:tcPr>
          <w:p w:rsidR="00FF45BA" w:rsidRDefault="00FF45BA">
            <w:pPr>
              <w:pStyle w:val="af2"/>
              <w:numPr>
                <w:ilvl w:val="0"/>
                <w:numId w:val="6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003" w:type="dxa"/>
            <w:gridSpan w:val="3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c>
          <w:tcPr>
            <w:tcW w:w="807" w:type="dxa"/>
            <w:gridSpan w:val="2"/>
          </w:tcPr>
          <w:p w:rsidR="00FF45BA" w:rsidRDefault="00FF45BA">
            <w:pPr>
              <w:pStyle w:val="af2"/>
              <w:numPr>
                <w:ilvl w:val="0"/>
                <w:numId w:val="6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и игры по теме «Доходы и расходы семьи.  Семейный бюджет».</w:t>
            </w:r>
          </w:p>
        </w:tc>
        <w:tc>
          <w:tcPr>
            <w:tcW w:w="1003" w:type="dxa"/>
            <w:gridSpan w:val="3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c>
          <w:tcPr>
            <w:tcW w:w="7167" w:type="dxa"/>
            <w:gridSpan w:val="3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Страхование</w:t>
            </w:r>
          </w:p>
        </w:tc>
        <w:tc>
          <w:tcPr>
            <w:tcW w:w="1003" w:type="dxa"/>
            <w:gridSpan w:val="3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45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5BA">
        <w:tc>
          <w:tcPr>
            <w:tcW w:w="807" w:type="dxa"/>
            <w:gridSpan w:val="2"/>
          </w:tcPr>
          <w:p w:rsidR="00FF45BA" w:rsidRDefault="00FF45BA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потери денег и имущества и как от этого защититься</w:t>
            </w:r>
          </w:p>
        </w:tc>
        <w:tc>
          <w:tcPr>
            <w:tcW w:w="1003" w:type="dxa"/>
            <w:gridSpan w:val="3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c>
          <w:tcPr>
            <w:tcW w:w="807" w:type="dxa"/>
            <w:gridSpan w:val="2"/>
          </w:tcPr>
          <w:p w:rsidR="00FF45BA" w:rsidRDefault="00FF45BA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003" w:type="dxa"/>
            <w:gridSpan w:val="3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c>
          <w:tcPr>
            <w:tcW w:w="807" w:type="dxa"/>
            <w:gridSpan w:val="2"/>
          </w:tcPr>
          <w:p w:rsidR="00FF45BA" w:rsidRDefault="00FF45BA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компании</w:t>
            </w:r>
          </w:p>
        </w:tc>
        <w:tc>
          <w:tcPr>
            <w:tcW w:w="1003" w:type="dxa"/>
            <w:gridSpan w:val="3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c>
          <w:tcPr>
            <w:tcW w:w="807" w:type="dxa"/>
            <w:gridSpan w:val="2"/>
          </w:tcPr>
          <w:p w:rsidR="00FF45BA" w:rsidRDefault="00FF45BA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 и игры по теме «Страховые компании»</w:t>
            </w:r>
          </w:p>
        </w:tc>
        <w:tc>
          <w:tcPr>
            <w:tcW w:w="1003" w:type="dxa"/>
            <w:gridSpan w:val="3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c>
          <w:tcPr>
            <w:tcW w:w="7167" w:type="dxa"/>
            <w:gridSpan w:val="3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Человек и государство: как они взаимодействуют</w:t>
            </w:r>
          </w:p>
        </w:tc>
        <w:tc>
          <w:tcPr>
            <w:tcW w:w="1003" w:type="dxa"/>
            <w:gridSpan w:val="3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FF45BA" w:rsidRDefault="008C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F45BA">
        <w:tc>
          <w:tcPr>
            <w:tcW w:w="795" w:type="dxa"/>
          </w:tcPr>
          <w:p w:rsidR="00FF45BA" w:rsidRDefault="00FF45BA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003" w:type="dxa"/>
            <w:gridSpan w:val="3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FF45BA" w:rsidRDefault="008C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45BA">
        <w:tc>
          <w:tcPr>
            <w:tcW w:w="795" w:type="dxa"/>
          </w:tcPr>
          <w:p w:rsidR="00FF45BA" w:rsidRDefault="00FF45BA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пособия</w:t>
            </w:r>
          </w:p>
        </w:tc>
        <w:tc>
          <w:tcPr>
            <w:tcW w:w="1003" w:type="dxa"/>
            <w:gridSpan w:val="3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F45BA" w:rsidRDefault="008C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45BA">
        <w:tc>
          <w:tcPr>
            <w:tcW w:w="795" w:type="dxa"/>
          </w:tcPr>
          <w:p w:rsidR="00FF45BA" w:rsidRDefault="00FF45BA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 и игры по теме «Налоги и социальные пособия»</w:t>
            </w:r>
          </w:p>
        </w:tc>
        <w:tc>
          <w:tcPr>
            <w:tcW w:w="1003" w:type="dxa"/>
            <w:gridSpan w:val="3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F45BA" w:rsidRDefault="008C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45BA">
        <w:tc>
          <w:tcPr>
            <w:tcW w:w="7173" w:type="dxa"/>
            <w:gridSpan w:val="4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Финансовые организации и собственный бизнес</w:t>
            </w:r>
          </w:p>
        </w:tc>
        <w:tc>
          <w:tcPr>
            <w:tcW w:w="997" w:type="dxa"/>
            <w:gridSpan w:val="2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FF45BA" w:rsidRDefault="008C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F45BA">
        <w:tc>
          <w:tcPr>
            <w:tcW w:w="807" w:type="dxa"/>
            <w:gridSpan w:val="2"/>
          </w:tcPr>
          <w:p w:rsidR="00FF45BA" w:rsidRDefault="00FF45BA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Банки,  вклады и кредиты</w:t>
            </w:r>
          </w:p>
        </w:tc>
        <w:tc>
          <w:tcPr>
            <w:tcW w:w="989" w:type="dxa"/>
            <w:gridSpan w:val="2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FF45BA" w:rsidRDefault="008C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45BA">
        <w:tc>
          <w:tcPr>
            <w:tcW w:w="807" w:type="dxa"/>
            <w:gridSpan w:val="2"/>
          </w:tcPr>
          <w:p w:rsidR="00FF45BA" w:rsidRDefault="00FF45BA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1003" w:type="dxa"/>
            <w:gridSpan w:val="3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FF45BA" w:rsidRDefault="008C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45BA">
        <w:tc>
          <w:tcPr>
            <w:tcW w:w="807" w:type="dxa"/>
            <w:gridSpan w:val="2"/>
          </w:tcPr>
          <w:p w:rsidR="00FF45BA" w:rsidRDefault="00FF45BA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1003" w:type="dxa"/>
            <w:gridSpan w:val="3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FF45BA" w:rsidRDefault="008C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5BA">
        <w:tc>
          <w:tcPr>
            <w:tcW w:w="807" w:type="dxa"/>
            <w:gridSpan w:val="2"/>
          </w:tcPr>
          <w:p w:rsidR="00FF45BA" w:rsidRDefault="00FF45BA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 и игры по теме «Финансовые организации и собственный бизнес»</w:t>
            </w:r>
          </w:p>
        </w:tc>
        <w:tc>
          <w:tcPr>
            <w:tcW w:w="1003" w:type="dxa"/>
            <w:gridSpan w:val="3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FF45BA" w:rsidRDefault="008C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5BA">
        <w:tc>
          <w:tcPr>
            <w:tcW w:w="7167" w:type="dxa"/>
            <w:gridSpan w:val="3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03" w:type="dxa"/>
            <w:gridSpan w:val="3"/>
          </w:tcPr>
          <w:p w:rsidR="00FF45BA" w:rsidRDefault="008C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FF45BA" w:rsidRDefault="008C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FF45BA" w:rsidRDefault="008C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45BA">
        <w:tc>
          <w:tcPr>
            <w:tcW w:w="7167" w:type="dxa"/>
            <w:gridSpan w:val="3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003" w:type="dxa"/>
            <w:gridSpan w:val="3"/>
          </w:tcPr>
          <w:p w:rsidR="00FF45BA" w:rsidRDefault="008C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FF45BA" w:rsidRDefault="008C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FF45BA" w:rsidRDefault="008C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45BA">
        <w:tc>
          <w:tcPr>
            <w:tcW w:w="807" w:type="dxa"/>
            <w:gridSpan w:val="2"/>
          </w:tcPr>
          <w:p w:rsidR="00FF45BA" w:rsidRDefault="00FF4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3" w:type="dxa"/>
            <w:gridSpan w:val="3"/>
          </w:tcPr>
          <w:p w:rsidR="00FF45BA" w:rsidRDefault="008C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1" w:type="dxa"/>
          </w:tcPr>
          <w:p w:rsidR="00FF45BA" w:rsidRDefault="008C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5" w:type="dxa"/>
          </w:tcPr>
          <w:p w:rsidR="00FF45BA" w:rsidRDefault="008C7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F45BA" w:rsidRDefault="00FF45B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5BA" w:rsidRDefault="00FF45B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EF5" w:rsidRPr="00C410E0" w:rsidRDefault="008C785D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тематическое планирование курса «Финансовая грамотность» </w:t>
      </w:r>
    </w:p>
    <w:p w:rsidR="00FF45BA" w:rsidRDefault="008C785D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5 класса.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848"/>
        <w:gridCol w:w="6628"/>
        <w:gridCol w:w="2098"/>
      </w:tblGrid>
      <w:tr w:rsidR="00FF45BA">
        <w:trPr>
          <w:trHeight w:val="925"/>
        </w:trPr>
        <w:tc>
          <w:tcPr>
            <w:tcW w:w="740" w:type="dxa"/>
          </w:tcPr>
          <w:p w:rsidR="00FF45BA" w:rsidRDefault="008C785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687" w:type="dxa"/>
          </w:tcPr>
          <w:p w:rsidR="00FF45BA" w:rsidRDefault="008C785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773" w:type="dxa"/>
          </w:tcPr>
          <w:p w:rsidR="00FF45BA" w:rsidRDefault="008C785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14" w:type="dxa"/>
          </w:tcPr>
          <w:p w:rsidR="00FF45BA" w:rsidRDefault="008C785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F45BA">
        <w:trPr>
          <w:trHeight w:val="262"/>
        </w:trPr>
        <w:tc>
          <w:tcPr>
            <w:tcW w:w="10314" w:type="dxa"/>
            <w:gridSpan w:val="4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 «Финансовая грамотность» (4 часа)</w:t>
            </w: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важно развивать свою финансовую грамотность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зависит благосостояние семьи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оценивать финансовое поведение людей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оценивать своё финансовое поведение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10314" w:type="dxa"/>
            <w:gridSpan w:val="4"/>
          </w:tcPr>
          <w:p w:rsidR="00FF45BA" w:rsidRDefault="008C785D">
            <w:p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Доходы и расходы семьи (21 часов)</w:t>
            </w: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Деньги: что это такое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мини проект по теме «Деньги»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мини проекта по теме «Деньги»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чего складываются доходы семьи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считать доход семьи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Исследуем семейный доход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 по теме «Доходы семьи»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мини-проект по теме «Доходы семьи»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мини-проекта по теме «Доходы семьи»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появляются расходы семьи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считать семейные расходы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Исследуем расходы семьи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 по теме «Расходы семьи»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мини-проект по теме «Расходы семьи»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мини-проекта по теме «Расходы семьи»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бюджет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сформировать семейный бюджет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 по формированию семейного бюджета.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 по составлению семейного бюджета «Семейный совет»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мини-проект «Семейный бюджет»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мини-проекта «Семейный бюджет»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8200" w:type="dxa"/>
            <w:gridSpan w:val="3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Страхование (6 часов)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возникают риски и потери денег и имущества и как от этого защититься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страхование и для чего оно необходимо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и как можно страховать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 по теме «Страхование»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 «Страхование»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8200" w:type="dxa"/>
            <w:gridSpan w:val="3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(3 часа)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«Что такое финансовая грамотность и финансовое поведение людей»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«Доходы и расходы семьи»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«Страхование»</w:t>
            </w:r>
          </w:p>
        </w:tc>
        <w:tc>
          <w:tcPr>
            <w:tcW w:w="2114" w:type="dxa"/>
          </w:tcPr>
          <w:p w:rsidR="00FF45BA" w:rsidRDefault="00FF45BA">
            <w:pPr>
              <w:tabs>
                <w:tab w:val="num" w:pos="49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тест за курс 5 класса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45BA" w:rsidRDefault="00FF45B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5BA" w:rsidRDefault="008C785D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 курса «Финансовая грамотность» для 6 класса.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848"/>
        <w:gridCol w:w="6628"/>
        <w:gridCol w:w="2098"/>
      </w:tblGrid>
      <w:tr w:rsidR="00FF45BA">
        <w:trPr>
          <w:trHeight w:val="925"/>
        </w:trPr>
        <w:tc>
          <w:tcPr>
            <w:tcW w:w="740" w:type="dxa"/>
          </w:tcPr>
          <w:p w:rsidR="00FF45BA" w:rsidRDefault="008C785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687" w:type="dxa"/>
          </w:tcPr>
          <w:p w:rsidR="00FF45BA" w:rsidRDefault="008C785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773" w:type="dxa"/>
          </w:tcPr>
          <w:p w:rsidR="00FF45BA" w:rsidRDefault="008C785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14" w:type="dxa"/>
          </w:tcPr>
          <w:p w:rsidR="00FF45BA" w:rsidRDefault="008C785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F45BA">
        <w:trPr>
          <w:trHeight w:val="262"/>
        </w:trPr>
        <w:tc>
          <w:tcPr>
            <w:tcW w:w="10314" w:type="dxa"/>
            <w:gridSpan w:val="4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теме «Финансовая грамотность» (2часа)</w:t>
            </w: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и благосостояние семьи.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поведение людей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10314" w:type="dxa"/>
            <w:gridSpan w:val="4"/>
          </w:tcPr>
          <w:p w:rsidR="00FF45BA" w:rsidRDefault="008C785D">
            <w:p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Доходы и расходы семьи (13 часов)</w:t>
            </w: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Деньги: что это такое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Доходы семьи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семьи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Исследуем доходы и расходы семьи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 по теме «Доходы и расходы семьи»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мини-проекты по теме «Доходы и расходы семьи»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бюджет.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семейного бюджета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 по формированию семейного бюджета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мини-проекты по теме «Семейный бюджет»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 «Семейный бюджет»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Итоги деловой игры «Семейный бюджет»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портфолио «Доходы и расходы семьи. Семейный бюджет»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8200" w:type="dxa"/>
            <w:gridSpan w:val="3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 (16 часов)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возникают риски и потери денег и имущества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защититься от потерь денег и имущества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страхование и для чего оно необходимо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и как можно страховать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 по теме «Страхование»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Исследуем, что застраховано в семье и сколько это стоит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Страховые компании 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определить надежность страховых компаний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работает страховая компания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 по теме «Страховые компании»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мини-проекты по теме «Страхование»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Off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как защититься от рисков»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портфолио «Страхование»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налоги и почему их нужно платить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налогов.</w:t>
            </w:r>
          </w:p>
        </w:tc>
        <w:tc>
          <w:tcPr>
            <w:tcW w:w="2114" w:type="dxa"/>
          </w:tcPr>
          <w:p w:rsidR="00FF45BA" w:rsidRDefault="00FF45BA">
            <w:pPr>
              <w:tabs>
                <w:tab w:val="num" w:pos="49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8200" w:type="dxa"/>
            <w:gridSpan w:val="3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(3 часа)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«Семейный бюджет»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«Страхование»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«Налоги»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тест за курс 6 класса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45BA" w:rsidRDefault="00FF45B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5BA" w:rsidRDefault="00FF45B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5BA" w:rsidRDefault="008C785D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 курса «Финансовая грамотность» для 7 класса.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687"/>
        <w:gridCol w:w="6773"/>
        <w:gridCol w:w="2114"/>
      </w:tblGrid>
      <w:tr w:rsidR="00FF45BA">
        <w:trPr>
          <w:trHeight w:val="925"/>
        </w:trPr>
        <w:tc>
          <w:tcPr>
            <w:tcW w:w="740" w:type="dxa"/>
          </w:tcPr>
          <w:p w:rsidR="00FF45BA" w:rsidRDefault="008C785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687" w:type="dxa"/>
          </w:tcPr>
          <w:p w:rsidR="00FF45BA" w:rsidRDefault="008C785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73" w:type="dxa"/>
          </w:tcPr>
          <w:p w:rsidR="00FF45BA" w:rsidRDefault="008C785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14" w:type="dxa"/>
          </w:tcPr>
          <w:p w:rsidR="00FF45BA" w:rsidRDefault="008C785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F45BA">
        <w:trPr>
          <w:trHeight w:val="262"/>
        </w:trPr>
        <w:tc>
          <w:tcPr>
            <w:tcW w:w="10314" w:type="dxa"/>
            <w:gridSpan w:val="4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государство: как они взаимодействуют</w:t>
            </w: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Могут ли люди быть финансово независимыми от государства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налоги и почему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нужно платить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налоги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считать налоги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 «Считаем налоги»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Сравниваем налоги граждан разных стран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Исследуем, какие налоги платит семья и что получает от государства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работает налоговая служба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мини-проекты «Налоги»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«Блеф-клуб» по налогам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социальные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они бывают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находить информацию на сайте Фонда социального страхования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Исследуем, какие социальные пособия получают люди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 «Оформляем социальное пособие»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мини-проекты «Социальные пособия»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портфолио по теме «Человек и государство»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10314" w:type="dxa"/>
            <w:gridSpan w:val="4"/>
          </w:tcPr>
          <w:p w:rsidR="00FF45BA" w:rsidRDefault="008C785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организации и собственный бизнес</w:t>
            </w: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нужны банки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Почему хранить сбережения в банке выгоднее, чем дома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вклады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кредиты и нужно ли их брать. Изучаем сайт ЦБ России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Исследуем, какими банковскими услугами пользуется семья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избежать финансовых потерь и увеличить доходы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работает банк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мы знаем о бизнесе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открыть фирму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чего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нужны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бизнес-инкубаторы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валюта и для чего она нужна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находить информацию о курсах валют и их изменениях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 по теме «Финансовые организации и собственный бизнес»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мини-проекты по теме «Финансовые организации и собственный бизнес»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 «Открываем фирму»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«Человек и государство»</w:t>
            </w:r>
          </w:p>
        </w:tc>
        <w:tc>
          <w:tcPr>
            <w:tcW w:w="2114" w:type="dxa"/>
          </w:tcPr>
          <w:p w:rsidR="00FF45BA" w:rsidRDefault="00FF45BA">
            <w:pPr>
              <w:tabs>
                <w:tab w:val="num" w:pos="49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«Финансовые организации и собственный бизнес»</w:t>
            </w:r>
          </w:p>
        </w:tc>
        <w:tc>
          <w:tcPr>
            <w:tcW w:w="2114" w:type="dxa"/>
          </w:tcPr>
          <w:p w:rsidR="00FF45BA" w:rsidRDefault="00FF45BA">
            <w:pPr>
              <w:tabs>
                <w:tab w:val="num" w:pos="49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5BA">
        <w:trPr>
          <w:trHeight w:val="262"/>
        </w:trPr>
        <w:tc>
          <w:tcPr>
            <w:tcW w:w="740" w:type="dxa"/>
          </w:tcPr>
          <w:p w:rsidR="00FF45BA" w:rsidRDefault="00FF4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FF45BA" w:rsidRDefault="00FF45BA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FF45BA" w:rsidRDefault="008C78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тест по курсу 7 класса</w:t>
            </w:r>
          </w:p>
        </w:tc>
        <w:tc>
          <w:tcPr>
            <w:tcW w:w="2114" w:type="dxa"/>
          </w:tcPr>
          <w:p w:rsidR="00FF45BA" w:rsidRDefault="00FF45BA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45BA" w:rsidRDefault="00FF45B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45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A2" w:rsidRDefault="001C3EA2">
      <w:pPr>
        <w:spacing w:after="0" w:line="240" w:lineRule="auto"/>
      </w:pPr>
      <w:r>
        <w:separator/>
      </w:r>
    </w:p>
  </w:endnote>
  <w:endnote w:type="continuationSeparator" w:id="0">
    <w:p w:rsidR="001C3EA2" w:rsidRDefault="001C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eeSet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A2" w:rsidRDefault="001C3EA2">
      <w:pPr>
        <w:spacing w:after="0" w:line="240" w:lineRule="auto"/>
      </w:pPr>
      <w:r>
        <w:separator/>
      </w:r>
    </w:p>
  </w:footnote>
  <w:footnote w:type="continuationSeparator" w:id="0">
    <w:p w:rsidR="001C3EA2" w:rsidRDefault="001C3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A0C"/>
    <w:multiLevelType w:val="hybridMultilevel"/>
    <w:tmpl w:val="C5E0CBD6"/>
    <w:lvl w:ilvl="0" w:tplc="755266FA">
      <w:start w:val="1"/>
      <w:numFmt w:val="decimal"/>
      <w:lvlText w:val="%1."/>
      <w:lvlJc w:val="left"/>
      <w:pPr>
        <w:ind w:left="720" w:hanging="360"/>
      </w:pPr>
    </w:lvl>
    <w:lvl w:ilvl="1" w:tplc="FF5048BE">
      <w:start w:val="1"/>
      <w:numFmt w:val="lowerLetter"/>
      <w:lvlText w:val="%2."/>
      <w:lvlJc w:val="left"/>
      <w:pPr>
        <w:ind w:left="1440" w:hanging="360"/>
      </w:pPr>
    </w:lvl>
    <w:lvl w:ilvl="2" w:tplc="EDEE652C">
      <w:start w:val="1"/>
      <w:numFmt w:val="lowerRoman"/>
      <w:lvlText w:val="%3."/>
      <w:lvlJc w:val="right"/>
      <w:pPr>
        <w:ind w:left="2160" w:hanging="180"/>
      </w:pPr>
    </w:lvl>
    <w:lvl w:ilvl="3" w:tplc="DFE039CA">
      <w:start w:val="1"/>
      <w:numFmt w:val="decimal"/>
      <w:lvlText w:val="%4."/>
      <w:lvlJc w:val="left"/>
      <w:pPr>
        <w:ind w:left="2880" w:hanging="360"/>
      </w:pPr>
    </w:lvl>
    <w:lvl w:ilvl="4" w:tplc="6A3CFF62">
      <w:start w:val="1"/>
      <w:numFmt w:val="lowerLetter"/>
      <w:lvlText w:val="%5."/>
      <w:lvlJc w:val="left"/>
      <w:pPr>
        <w:ind w:left="3600" w:hanging="360"/>
      </w:pPr>
    </w:lvl>
    <w:lvl w:ilvl="5" w:tplc="1AA474AC">
      <w:start w:val="1"/>
      <w:numFmt w:val="lowerRoman"/>
      <w:lvlText w:val="%6."/>
      <w:lvlJc w:val="right"/>
      <w:pPr>
        <w:ind w:left="4320" w:hanging="180"/>
      </w:pPr>
    </w:lvl>
    <w:lvl w:ilvl="6" w:tplc="6C6CC94E">
      <w:start w:val="1"/>
      <w:numFmt w:val="decimal"/>
      <w:lvlText w:val="%7."/>
      <w:lvlJc w:val="left"/>
      <w:pPr>
        <w:ind w:left="5040" w:hanging="360"/>
      </w:pPr>
    </w:lvl>
    <w:lvl w:ilvl="7" w:tplc="2CD08032">
      <w:start w:val="1"/>
      <w:numFmt w:val="lowerLetter"/>
      <w:lvlText w:val="%8."/>
      <w:lvlJc w:val="left"/>
      <w:pPr>
        <w:ind w:left="5760" w:hanging="360"/>
      </w:pPr>
    </w:lvl>
    <w:lvl w:ilvl="8" w:tplc="741CB4B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0DE2"/>
    <w:multiLevelType w:val="hybridMultilevel"/>
    <w:tmpl w:val="7DD4AA3A"/>
    <w:lvl w:ilvl="0" w:tplc="FC528B44">
      <w:start w:val="1"/>
      <w:numFmt w:val="decimal"/>
      <w:lvlText w:val="%1."/>
      <w:lvlJc w:val="left"/>
      <w:pPr>
        <w:ind w:left="720" w:hanging="360"/>
      </w:pPr>
    </w:lvl>
    <w:lvl w:ilvl="1" w:tplc="142AFA7C">
      <w:start w:val="1"/>
      <w:numFmt w:val="lowerLetter"/>
      <w:lvlText w:val="%2."/>
      <w:lvlJc w:val="left"/>
      <w:pPr>
        <w:ind w:left="1440" w:hanging="360"/>
      </w:pPr>
    </w:lvl>
    <w:lvl w:ilvl="2" w:tplc="18C6E208">
      <w:start w:val="1"/>
      <w:numFmt w:val="lowerRoman"/>
      <w:lvlText w:val="%3."/>
      <w:lvlJc w:val="right"/>
      <w:pPr>
        <w:ind w:left="2160" w:hanging="180"/>
      </w:pPr>
    </w:lvl>
    <w:lvl w:ilvl="3" w:tplc="1070DAF0">
      <w:start w:val="1"/>
      <w:numFmt w:val="decimal"/>
      <w:lvlText w:val="%4."/>
      <w:lvlJc w:val="left"/>
      <w:pPr>
        <w:ind w:left="2880" w:hanging="360"/>
      </w:pPr>
    </w:lvl>
    <w:lvl w:ilvl="4" w:tplc="E736B5F2">
      <w:start w:val="1"/>
      <w:numFmt w:val="lowerLetter"/>
      <w:lvlText w:val="%5."/>
      <w:lvlJc w:val="left"/>
      <w:pPr>
        <w:ind w:left="3600" w:hanging="360"/>
      </w:pPr>
    </w:lvl>
    <w:lvl w:ilvl="5" w:tplc="B24A664C">
      <w:start w:val="1"/>
      <w:numFmt w:val="lowerRoman"/>
      <w:lvlText w:val="%6."/>
      <w:lvlJc w:val="right"/>
      <w:pPr>
        <w:ind w:left="4320" w:hanging="180"/>
      </w:pPr>
    </w:lvl>
    <w:lvl w:ilvl="6" w:tplc="0E60F7A0">
      <w:start w:val="1"/>
      <w:numFmt w:val="decimal"/>
      <w:lvlText w:val="%7."/>
      <w:lvlJc w:val="left"/>
      <w:pPr>
        <w:ind w:left="5040" w:hanging="360"/>
      </w:pPr>
    </w:lvl>
    <w:lvl w:ilvl="7" w:tplc="587A9CC2">
      <w:start w:val="1"/>
      <w:numFmt w:val="lowerLetter"/>
      <w:lvlText w:val="%8."/>
      <w:lvlJc w:val="left"/>
      <w:pPr>
        <w:ind w:left="5760" w:hanging="360"/>
      </w:pPr>
    </w:lvl>
    <w:lvl w:ilvl="8" w:tplc="3C18C4A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44BA"/>
    <w:multiLevelType w:val="hybridMultilevel"/>
    <w:tmpl w:val="C540AC96"/>
    <w:lvl w:ilvl="0" w:tplc="9A14935E">
      <w:start w:val="1"/>
      <w:numFmt w:val="decimal"/>
      <w:lvlText w:val="%1."/>
      <w:lvlJc w:val="left"/>
      <w:pPr>
        <w:ind w:left="720" w:hanging="360"/>
      </w:pPr>
    </w:lvl>
    <w:lvl w:ilvl="1" w:tplc="E01E8D62">
      <w:start w:val="1"/>
      <w:numFmt w:val="lowerLetter"/>
      <w:lvlText w:val="%2."/>
      <w:lvlJc w:val="left"/>
      <w:pPr>
        <w:ind w:left="1440" w:hanging="360"/>
      </w:pPr>
    </w:lvl>
    <w:lvl w:ilvl="2" w:tplc="5948B99E">
      <w:start w:val="1"/>
      <w:numFmt w:val="lowerRoman"/>
      <w:lvlText w:val="%3."/>
      <w:lvlJc w:val="right"/>
      <w:pPr>
        <w:ind w:left="2160" w:hanging="180"/>
      </w:pPr>
    </w:lvl>
    <w:lvl w:ilvl="3" w:tplc="591E3BBE">
      <w:start w:val="1"/>
      <w:numFmt w:val="decimal"/>
      <w:lvlText w:val="%4."/>
      <w:lvlJc w:val="left"/>
      <w:pPr>
        <w:ind w:left="2880" w:hanging="360"/>
      </w:pPr>
    </w:lvl>
    <w:lvl w:ilvl="4" w:tplc="474A49D2">
      <w:start w:val="1"/>
      <w:numFmt w:val="lowerLetter"/>
      <w:lvlText w:val="%5."/>
      <w:lvlJc w:val="left"/>
      <w:pPr>
        <w:ind w:left="3600" w:hanging="360"/>
      </w:pPr>
    </w:lvl>
    <w:lvl w:ilvl="5" w:tplc="6ACEFFD0">
      <w:start w:val="1"/>
      <w:numFmt w:val="lowerRoman"/>
      <w:lvlText w:val="%6."/>
      <w:lvlJc w:val="right"/>
      <w:pPr>
        <w:ind w:left="4320" w:hanging="180"/>
      </w:pPr>
    </w:lvl>
    <w:lvl w:ilvl="6" w:tplc="52D2C2B0">
      <w:start w:val="1"/>
      <w:numFmt w:val="decimal"/>
      <w:lvlText w:val="%7."/>
      <w:lvlJc w:val="left"/>
      <w:pPr>
        <w:ind w:left="5040" w:hanging="360"/>
      </w:pPr>
    </w:lvl>
    <w:lvl w:ilvl="7" w:tplc="633EC64E">
      <w:start w:val="1"/>
      <w:numFmt w:val="lowerLetter"/>
      <w:lvlText w:val="%8."/>
      <w:lvlJc w:val="left"/>
      <w:pPr>
        <w:ind w:left="5760" w:hanging="360"/>
      </w:pPr>
    </w:lvl>
    <w:lvl w:ilvl="8" w:tplc="2A30CAE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C3947"/>
    <w:multiLevelType w:val="hybridMultilevel"/>
    <w:tmpl w:val="49D02E64"/>
    <w:lvl w:ilvl="0" w:tplc="3500A924">
      <w:start w:val="1"/>
      <w:numFmt w:val="decimal"/>
      <w:lvlText w:val="%1."/>
      <w:lvlJc w:val="left"/>
      <w:pPr>
        <w:ind w:left="720" w:hanging="360"/>
      </w:pPr>
    </w:lvl>
    <w:lvl w:ilvl="1" w:tplc="609CDBEC">
      <w:start w:val="1"/>
      <w:numFmt w:val="lowerLetter"/>
      <w:lvlText w:val="%2."/>
      <w:lvlJc w:val="left"/>
      <w:pPr>
        <w:ind w:left="1440" w:hanging="360"/>
      </w:pPr>
    </w:lvl>
    <w:lvl w:ilvl="2" w:tplc="8C7C128A">
      <w:start w:val="1"/>
      <w:numFmt w:val="lowerRoman"/>
      <w:lvlText w:val="%3."/>
      <w:lvlJc w:val="right"/>
      <w:pPr>
        <w:ind w:left="2160" w:hanging="180"/>
      </w:pPr>
    </w:lvl>
    <w:lvl w:ilvl="3" w:tplc="8638852C">
      <w:start w:val="1"/>
      <w:numFmt w:val="decimal"/>
      <w:lvlText w:val="%4."/>
      <w:lvlJc w:val="left"/>
      <w:pPr>
        <w:ind w:left="2880" w:hanging="360"/>
      </w:pPr>
    </w:lvl>
    <w:lvl w:ilvl="4" w:tplc="840C50FC">
      <w:start w:val="1"/>
      <w:numFmt w:val="lowerLetter"/>
      <w:lvlText w:val="%5."/>
      <w:lvlJc w:val="left"/>
      <w:pPr>
        <w:ind w:left="3600" w:hanging="360"/>
      </w:pPr>
    </w:lvl>
    <w:lvl w:ilvl="5" w:tplc="62F026EA">
      <w:start w:val="1"/>
      <w:numFmt w:val="lowerRoman"/>
      <w:lvlText w:val="%6."/>
      <w:lvlJc w:val="right"/>
      <w:pPr>
        <w:ind w:left="4320" w:hanging="180"/>
      </w:pPr>
    </w:lvl>
    <w:lvl w:ilvl="6" w:tplc="36920F78">
      <w:start w:val="1"/>
      <w:numFmt w:val="decimal"/>
      <w:lvlText w:val="%7."/>
      <w:lvlJc w:val="left"/>
      <w:pPr>
        <w:ind w:left="5040" w:hanging="360"/>
      </w:pPr>
    </w:lvl>
    <w:lvl w:ilvl="7" w:tplc="B93E244E">
      <w:start w:val="1"/>
      <w:numFmt w:val="lowerLetter"/>
      <w:lvlText w:val="%8."/>
      <w:lvlJc w:val="left"/>
      <w:pPr>
        <w:ind w:left="5760" w:hanging="360"/>
      </w:pPr>
    </w:lvl>
    <w:lvl w:ilvl="8" w:tplc="2ACC250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A08F5"/>
    <w:multiLevelType w:val="hybridMultilevel"/>
    <w:tmpl w:val="C1CAFB3A"/>
    <w:lvl w:ilvl="0" w:tplc="7B7228EA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80ABC1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30916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CCCB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D65A2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5EBF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71AF4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BF014C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1488B7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607E14"/>
    <w:multiLevelType w:val="hybridMultilevel"/>
    <w:tmpl w:val="1ABE357E"/>
    <w:lvl w:ilvl="0" w:tplc="9DE4A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0CEB43E">
      <w:start w:val="1"/>
      <w:numFmt w:val="lowerLetter"/>
      <w:lvlText w:val="%2."/>
      <w:lvlJc w:val="left"/>
      <w:pPr>
        <w:ind w:left="1440" w:hanging="360"/>
      </w:pPr>
    </w:lvl>
    <w:lvl w:ilvl="2" w:tplc="57746EAC">
      <w:start w:val="1"/>
      <w:numFmt w:val="lowerRoman"/>
      <w:lvlText w:val="%3."/>
      <w:lvlJc w:val="right"/>
      <w:pPr>
        <w:ind w:left="2160" w:hanging="180"/>
      </w:pPr>
    </w:lvl>
    <w:lvl w:ilvl="3" w:tplc="46B892E8">
      <w:start w:val="1"/>
      <w:numFmt w:val="decimal"/>
      <w:lvlText w:val="%4."/>
      <w:lvlJc w:val="left"/>
      <w:pPr>
        <w:ind w:left="2880" w:hanging="360"/>
      </w:pPr>
    </w:lvl>
    <w:lvl w:ilvl="4" w:tplc="7B54D1A0">
      <w:start w:val="1"/>
      <w:numFmt w:val="lowerLetter"/>
      <w:lvlText w:val="%5."/>
      <w:lvlJc w:val="left"/>
      <w:pPr>
        <w:ind w:left="3600" w:hanging="360"/>
      </w:pPr>
    </w:lvl>
    <w:lvl w:ilvl="5" w:tplc="8892E5FA">
      <w:start w:val="1"/>
      <w:numFmt w:val="lowerRoman"/>
      <w:lvlText w:val="%6."/>
      <w:lvlJc w:val="right"/>
      <w:pPr>
        <w:ind w:left="4320" w:hanging="180"/>
      </w:pPr>
    </w:lvl>
    <w:lvl w:ilvl="6" w:tplc="6DACBA3C">
      <w:start w:val="1"/>
      <w:numFmt w:val="decimal"/>
      <w:lvlText w:val="%7."/>
      <w:lvlJc w:val="left"/>
      <w:pPr>
        <w:ind w:left="5040" w:hanging="360"/>
      </w:pPr>
    </w:lvl>
    <w:lvl w:ilvl="7" w:tplc="10B07C02">
      <w:start w:val="1"/>
      <w:numFmt w:val="lowerLetter"/>
      <w:lvlText w:val="%8."/>
      <w:lvlJc w:val="left"/>
      <w:pPr>
        <w:ind w:left="5760" w:hanging="360"/>
      </w:pPr>
    </w:lvl>
    <w:lvl w:ilvl="8" w:tplc="CB76170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41EE8"/>
    <w:multiLevelType w:val="hybridMultilevel"/>
    <w:tmpl w:val="AC7CBF2A"/>
    <w:lvl w:ilvl="0" w:tplc="53ECFD0C">
      <w:start w:val="1"/>
      <w:numFmt w:val="decimal"/>
      <w:lvlText w:val="%1."/>
      <w:lvlJc w:val="left"/>
      <w:pPr>
        <w:ind w:left="720" w:hanging="360"/>
      </w:pPr>
    </w:lvl>
    <w:lvl w:ilvl="1" w:tplc="3AE23A9A">
      <w:start w:val="1"/>
      <w:numFmt w:val="lowerLetter"/>
      <w:lvlText w:val="%2."/>
      <w:lvlJc w:val="left"/>
      <w:pPr>
        <w:ind w:left="1440" w:hanging="360"/>
      </w:pPr>
    </w:lvl>
    <w:lvl w:ilvl="2" w:tplc="870C5FAE">
      <w:start w:val="1"/>
      <w:numFmt w:val="lowerRoman"/>
      <w:lvlText w:val="%3."/>
      <w:lvlJc w:val="right"/>
      <w:pPr>
        <w:ind w:left="2160" w:hanging="180"/>
      </w:pPr>
    </w:lvl>
    <w:lvl w:ilvl="3" w:tplc="F3709AC8">
      <w:start w:val="1"/>
      <w:numFmt w:val="decimal"/>
      <w:lvlText w:val="%4."/>
      <w:lvlJc w:val="left"/>
      <w:pPr>
        <w:ind w:left="2880" w:hanging="360"/>
      </w:pPr>
    </w:lvl>
    <w:lvl w:ilvl="4" w:tplc="83D2815A">
      <w:start w:val="1"/>
      <w:numFmt w:val="lowerLetter"/>
      <w:lvlText w:val="%5."/>
      <w:lvlJc w:val="left"/>
      <w:pPr>
        <w:ind w:left="3600" w:hanging="360"/>
      </w:pPr>
    </w:lvl>
    <w:lvl w:ilvl="5" w:tplc="C1265A54">
      <w:start w:val="1"/>
      <w:numFmt w:val="lowerRoman"/>
      <w:lvlText w:val="%6."/>
      <w:lvlJc w:val="right"/>
      <w:pPr>
        <w:ind w:left="4320" w:hanging="180"/>
      </w:pPr>
    </w:lvl>
    <w:lvl w:ilvl="6" w:tplc="E48C8476">
      <w:start w:val="1"/>
      <w:numFmt w:val="decimal"/>
      <w:lvlText w:val="%7."/>
      <w:lvlJc w:val="left"/>
      <w:pPr>
        <w:ind w:left="5040" w:hanging="360"/>
      </w:pPr>
    </w:lvl>
    <w:lvl w:ilvl="7" w:tplc="33C8D86E">
      <w:start w:val="1"/>
      <w:numFmt w:val="lowerLetter"/>
      <w:lvlText w:val="%8."/>
      <w:lvlJc w:val="left"/>
      <w:pPr>
        <w:ind w:left="5760" w:hanging="360"/>
      </w:pPr>
    </w:lvl>
    <w:lvl w:ilvl="8" w:tplc="6C4AC4E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E3037"/>
    <w:multiLevelType w:val="hybridMultilevel"/>
    <w:tmpl w:val="DF0A097E"/>
    <w:lvl w:ilvl="0" w:tplc="A4EEB7F6">
      <w:start w:val="1"/>
      <w:numFmt w:val="decimal"/>
      <w:lvlText w:val="%1."/>
      <w:lvlJc w:val="left"/>
      <w:pPr>
        <w:ind w:left="720" w:hanging="360"/>
      </w:pPr>
    </w:lvl>
    <w:lvl w:ilvl="1" w:tplc="EDBCC2FC">
      <w:start w:val="1"/>
      <w:numFmt w:val="lowerLetter"/>
      <w:lvlText w:val="%2."/>
      <w:lvlJc w:val="left"/>
      <w:pPr>
        <w:ind w:left="1440" w:hanging="360"/>
      </w:pPr>
    </w:lvl>
    <w:lvl w:ilvl="2" w:tplc="BDB8C0B0">
      <w:start w:val="1"/>
      <w:numFmt w:val="lowerRoman"/>
      <w:lvlText w:val="%3."/>
      <w:lvlJc w:val="right"/>
      <w:pPr>
        <w:ind w:left="2160" w:hanging="180"/>
      </w:pPr>
    </w:lvl>
    <w:lvl w:ilvl="3" w:tplc="B08C8BFA">
      <w:start w:val="1"/>
      <w:numFmt w:val="decimal"/>
      <w:lvlText w:val="%4."/>
      <w:lvlJc w:val="left"/>
      <w:pPr>
        <w:ind w:left="2880" w:hanging="360"/>
      </w:pPr>
    </w:lvl>
    <w:lvl w:ilvl="4" w:tplc="6946F90A">
      <w:start w:val="1"/>
      <w:numFmt w:val="lowerLetter"/>
      <w:lvlText w:val="%5."/>
      <w:lvlJc w:val="left"/>
      <w:pPr>
        <w:ind w:left="3600" w:hanging="360"/>
      </w:pPr>
    </w:lvl>
    <w:lvl w:ilvl="5" w:tplc="A890489C">
      <w:start w:val="1"/>
      <w:numFmt w:val="lowerRoman"/>
      <w:lvlText w:val="%6."/>
      <w:lvlJc w:val="right"/>
      <w:pPr>
        <w:ind w:left="4320" w:hanging="180"/>
      </w:pPr>
    </w:lvl>
    <w:lvl w:ilvl="6" w:tplc="FDF43E4E">
      <w:start w:val="1"/>
      <w:numFmt w:val="decimal"/>
      <w:lvlText w:val="%7."/>
      <w:lvlJc w:val="left"/>
      <w:pPr>
        <w:ind w:left="5040" w:hanging="360"/>
      </w:pPr>
    </w:lvl>
    <w:lvl w:ilvl="7" w:tplc="C52A914A">
      <w:start w:val="1"/>
      <w:numFmt w:val="lowerLetter"/>
      <w:lvlText w:val="%8."/>
      <w:lvlJc w:val="left"/>
      <w:pPr>
        <w:ind w:left="5760" w:hanging="360"/>
      </w:pPr>
    </w:lvl>
    <w:lvl w:ilvl="8" w:tplc="509250E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A569E"/>
    <w:multiLevelType w:val="hybridMultilevel"/>
    <w:tmpl w:val="487C4EF2"/>
    <w:lvl w:ilvl="0" w:tplc="ED48704A">
      <w:start w:val="1"/>
      <w:numFmt w:val="decimal"/>
      <w:lvlText w:val="%1."/>
      <w:lvlJc w:val="left"/>
      <w:pPr>
        <w:ind w:left="720" w:hanging="360"/>
      </w:pPr>
    </w:lvl>
    <w:lvl w:ilvl="1" w:tplc="3C64491E">
      <w:start w:val="1"/>
      <w:numFmt w:val="lowerLetter"/>
      <w:lvlText w:val="%2."/>
      <w:lvlJc w:val="left"/>
      <w:pPr>
        <w:ind w:left="1440" w:hanging="360"/>
      </w:pPr>
    </w:lvl>
    <w:lvl w:ilvl="2" w:tplc="9A401078">
      <w:start w:val="1"/>
      <w:numFmt w:val="lowerRoman"/>
      <w:lvlText w:val="%3."/>
      <w:lvlJc w:val="right"/>
      <w:pPr>
        <w:ind w:left="2160" w:hanging="180"/>
      </w:pPr>
    </w:lvl>
    <w:lvl w:ilvl="3" w:tplc="3D34816E">
      <w:start w:val="1"/>
      <w:numFmt w:val="decimal"/>
      <w:lvlText w:val="%4."/>
      <w:lvlJc w:val="left"/>
      <w:pPr>
        <w:ind w:left="2880" w:hanging="360"/>
      </w:pPr>
    </w:lvl>
    <w:lvl w:ilvl="4" w:tplc="C7CA42EC">
      <w:start w:val="1"/>
      <w:numFmt w:val="lowerLetter"/>
      <w:lvlText w:val="%5."/>
      <w:lvlJc w:val="left"/>
      <w:pPr>
        <w:ind w:left="3600" w:hanging="360"/>
      </w:pPr>
    </w:lvl>
    <w:lvl w:ilvl="5" w:tplc="E31AFF32">
      <w:start w:val="1"/>
      <w:numFmt w:val="lowerRoman"/>
      <w:lvlText w:val="%6."/>
      <w:lvlJc w:val="right"/>
      <w:pPr>
        <w:ind w:left="4320" w:hanging="180"/>
      </w:pPr>
    </w:lvl>
    <w:lvl w:ilvl="6" w:tplc="AFEED95C">
      <w:start w:val="1"/>
      <w:numFmt w:val="decimal"/>
      <w:lvlText w:val="%7."/>
      <w:lvlJc w:val="left"/>
      <w:pPr>
        <w:ind w:left="5040" w:hanging="360"/>
      </w:pPr>
    </w:lvl>
    <w:lvl w:ilvl="7" w:tplc="216A4890">
      <w:start w:val="1"/>
      <w:numFmt w:val="lowerLetter"/>
      <w:lvlText w:val="%8."/>
      <w:lvlJc w:val="left"/>
      <w:pPr>
        <w:ind w:left="5760" w:hanging="360"/>
      </w:pPr>
    </w:lvl>
    <w:lvl w:ilvl="8" w:tplc="0CFC5B4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C5C25"/>
    <w:multiLevelType w:val="hybridMultilevel"/>
    <w:tmpl w:val="77BA88D0"/>
    <w:lvl w:ilvl="0" w:tplc="2FF66E24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BCBC32E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749041C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E63E3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334C0F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0C66588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DD2EFB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6A0B9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AA8B0EA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BA"/>
    <w:rsid w:val="001C3EA2"/>
    <w:rsid w:val="00330374"/>
    <w:rsid w:val="005D2AA4"/>
    <w:rsid w:val="008C785D"/>
    <w:rsid w:val="00B04EF5"/>
    <w:rsid w:val="00C410E0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0"/>
    <w:next w:val="a0"/>
    <w:link w:val="30"/>
    <w:qFormat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4">
    <w:name w:val="heading 4"/>
    <w:basedOn w:val="a0"/>
    <w:next w:val="a0"/>
    <w:link w:val="40"/>
    <w:qFormat/>
    <w:pPr>
      <w:keepNext/>
      <w:spacing w:before="240" w:after="30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4">
    <w:name w:val="Subtitle"/>
    <w:basedOn w:val="a0"/>
    <w:next w:val="a0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0"/>
    <w:next w:val="a0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8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0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1"/>
    <w:uiPriority w:val="99"/>
    <w:unhideWhenUsed/>
    <w:rPr>
      <w:vertAlign w:val="superscript"/>
    </w:rPr>
  </w:style>
  <w:style w:type="paragraph" w:styleId="ac">
    <w:name w:val="endnote text"/>
    <w:basedOn w:val="a0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0"/>
    <w:next w:val="a0"/>
    <w:uiPriority w:val="99"/>
    <w:unhideWhenUsed/>
    <w:pPr>
      <w:spacing w:after="0"/>
    </w:pPr>
  </w:style>
  <w:style w:type="table" w:styleId="af1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uiPriority w:val="9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1"/>
    <w:link w:val="3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40">
    <w:name w:val="Заголовок 4 Знак"/>
    <w:basedOn w:val="a1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Pr>
      <w:rFonts w:ascii="Cambria" w:eastAsia="Times New Roman" w:hAnsi="Cambria" w:cs="Times New Roman"/>
      <w:i/>
      <w:iCs/>
      <w:color w:val="243F60"/>
    </w:rPr>
  </w:style>
  <w:style w:type="numbering" w:customStyle="1" w:styleId="12">
    <w:name w:val="Нет списка1"/>
    <w:next w:val="a3"/>
    <w:uiPriority w:val="99"/>
    <w:semiHidden/>
    <w:unhideWhenUsed/>
  </w:style>
  <w:style w:type="paragraph" w:styleId="af4">
    <w:name w:val="Title"/>
    <w:basedOn w:val="a0"/>
    <w:link w:val="af5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Body Text"/>
    <w:basedOn w:val="a0"/>
    <w:link w:val="af7"/>
    <w:uiPriority w:val="99"/>
    <w:pPr>
      <w:spacing w:after="0" w:line="26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7">
    <w:name w:val="Основной текст Знак"/>
    <w:basedOn w:val="a1"/>
    <w:link w:val="af6"/>
    <w:uiPriority w:val="99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8">
    <w:name w:val="Body Text Indent"/>
    <w:basedOn w:val="a0"/>
    <w:link w:val="af9"/>
    <w:semiHidden/>
    <w:pPr>
      <w:spacing w:after="0" w:line="320" w:lineRule="auto"/>
      <w:ind w:firstLine="708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f9">
    <w:name w:val="Основной текст с отступом Знак"/>
    <w:basedOn w:val="a1"/>
    <w:link w:val="af8"/>
    <w:semiHidden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a">
    <w:name w:val="footer"/>
    <w:basedOn w:val="a0"/>
    <w:link w:val="af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1"/>
    <w:link w:val="afa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</w:style>
  <w:style w:type="paragraph" w:styleId="24">
    <w:name w:val="Body Text 2"/>
    <w:basedOn w:val="a0"/>
    <w:link w:val="25"/>
    <w:semiHidden/>
    <w:pPr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lang w:eastAsia="ru-RU"/>
    </w:rPr>
  </w:style>
  <w:style w:type="character" w:customStyle="1" w:styleId="25">
    <w:name w:val="Основной текст 2 Знак"/>
    <w:basedOn w:val="a1"/>
    <w:link w:val="24"/>
    <w:semiHidden/>
    <w:rPr>
      <w:rFonts w:ascii="Times New Roman" w:eastAsia="Times New Roman" w:hAnsi="Times New Roman" w:cs="Times New Roman"/>
      <w:i/>
      <w:iCs/>
      <w:sz w:val="24"/>
      <w:lang w:eastAsia="ru-RU"/>
    </w:rPr>
  </w:style>
  <w:style w:type="paragraph" w:styleId="32">
    <w:name w:val="Body Text 3"/>
    <w:basedOn w:val="a0"/>
    <w:link w:val="33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3">
    <w:name w:val="Основной текст 3 Знак"/>
    <w:basedOn w:val="a1"/>
    <w:link w:val="32"/>
    <w:semiHidden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6">
    <w:name w:val="Body Text Indent 2"/>
    <w:basedOn w:val="a0"/>
    <w:link w:val="27"/>
    <w:pPr>
      <w:spacing w:after="0" w:line="320" w:lineRule="auto"/>
      <w:ind w:firstLine="708"/>
      <w:jc w:val="center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27">
    <w:name w:val="Основной текст с отступом 2 Знак"/>
    <w:basedOn w:val="a1"/>
    <w:link w:val="26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d">
    <w:name w:val="header"/>
    <w:basedOn w:val="a0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Верхний колонтитул Знак"/>
    <w:basedOn w:val="a1"/>
    <w:link w:val="afd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f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alloon Text"/>
    <w:basedOn w:val="a0"/>
    <w:link w:val="aff1"/>
    <w:uiPriority w:val="99"/>
    <w:semiHidden/>
    <w:unhideWhenUsed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Pr>
      <w:rFonts w:ascii="Tahoma" w:eastAsia="Times New Roman" w:hAnsi="Tahoma" w:cs="Times New Roman"/>
      <w:sz w:val="16"/>
      <w:szCs w:val="16"/>
    </w:rPr>
  </w:style>
  <w:style w:type="paragraph" w:customStyle="1" w:styleId="header2">
    <w:name w:val="header2"/>
    <w:basedOn w:val="a0"/>
    <w:uiPriority w:val="99"/>
    <w:pPr>
      <w:spacing w:before="100" w:beforeAutospacing="1" w:after="100" w:afterAutospacing="1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text">
    <w:name w:val="text"/>
    <w:basedOn w:val="a0"/>
    <w:uiPriority w:val="99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header1">
    <w:name w:val="header1"/>
    <w:basedOn w:val="a0"/>
    <w:uiPriority w:val="99"/>
    <w:pPr>
      <w:spacing w:before="100" w:beforeAutospacing="1" w:after="100" w:afterAutospacing="1" w:line="240" w:lineRule="auto"/>
    </w:pPr>
    <w:rPr>
      <w:rFonts w:ascii="Verdana" w:eastAsia="Times New Roman" w:hAnsi="Verdana" w:cs="Verdana"/>
      <w:b/>
      <w:bCs/>
      <w:sz w:val="28"/>
      <w:szCs w:val="28"/>
      <w:lang w:eastAsia="ru-RU"/>
    </w:rPr>
  </w:style>
  <w:style w:type="paragraph" w:customStyle="1" w:styleId="text2">
    <w:name w:val="text2"/>
    <w:basedOn w:val="a0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9900"/>
      <w:sz w:val="18"/>
      <w:szCs w:val="18"/>
      <w:lang w:eastAsia="ru-RU"/>
    </w:rPr>
  </w:style>
  <w:style w:type="paragraph" w:customStyle="1" w:styleId="xl42">
    <w:name w:val="xl42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table" w:customStyle="1" w:styleId="1234">
    <w:name w:val="1234"/>
    <w:uiPriority w:val="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pPr>
      <w:widowControl w:val="0"/>
      <w:spacing w:after="0" w:line="317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pPr>
      <w:widowControl w:val="0"/>
      <w:spacing w:after="0" w:line="274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pPr>
      <w:widowControl w:val="0"/>
      <w:spacing w:after="0" w:line="269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8">
    <w:name w:val="Style18"/>
    <w:basedOn w:val="a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smallCaps/>
      <w:spacing w:val="10"/>
      <w:sz w:val="20"/>
      <w:szCs w:val="20"/>
    </w:rPr>
  </w:style>
  <w:style w:type="character" w:customStyle="1" w:styleId="FontStyle37">
    <w:name w:val="Font Style37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uiPriority w:val="99"/>
    <w:rPr>
      <w:rFonts w:ascii="Candara" w:hAnsi="Candara" w:cs="Candara"/>
      <w:sz w:val="10"/>
      <w:szCs w:val="10"/>
    </w:rPr>
  </w:style>
  <w:style w:type="character" w:customStyle="1" w:styleId="FontStyle48">
    <w:name w:val="Font Style48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50">
    <w:name w:val="Font Style5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Garamond" w:hAnsi="Garamond" w:cs="Garamond"/>
      <w:b/>
      <w:bCs/>
      <w:spacing w:val="-10"/>
      <w:sz w:val="12"/>
      <w:szCs w:val="12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6">
    <w:name w:val="Font Style56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ff2">
    <w:name w:val="Placeholder Text"/>
    <w:uiPriority w:val="99"/>
    <w:semiHidden/>
    <w:rPr>
      <w:color w:val="808080"/>
    </w:rPr>
  </w:style>
  <w:style w:type="paragraph" w:styleId="aff3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aff4">
    <w:name w:val="Hyperlink"/>
    <w:uiPriority w:val="99"/>
    <w:unhideWhenUsed/>
    <w:rPr>
      <w:color w:val="0000FF"/>
      <w:u w:val="single"/>
    </w:rPr>
  </w:style>
  <w:style w:type="table" w:customStyle="1" w:styleId="110">
    <w:name w:val="Сетка таблицы11"/>
    <w:basedOn w:val="a2"/>
    <w:next w:val="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1">
    <w:name w:val="c31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1"/>
    <w:uiPriority w:val="99"/>
    <w:rPr>
      <w:rFonts w:cs="Times New Roman"/>
    </w:rPr>
  </w:style>
  <w:style w:type="paragraph" w:customStyle="1" w:styleId="c6">
    <w:name w:val="c6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uiPriority w:val="99"/>
    <w:rPr>
      <w:rFonts w:cs="Times New Roman"/>
    </w:rPr>
  </w:style>
  <w:style w:type="paragraph" w:customStyle="1" w:styleId="c70">
    <w:name w:val="c70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1"/>
    <w:uiPriority w:val="99"/>
    <w:rPr>
      <w:rFonts w:cs="Times New Roman"/>
    </w:rPr>
  </w:style>
  <w:style w:type="character" w:styleId="aff5">
    <w:name w:val="FollowedHyperlink"/>
    <w:basedOn w:val="a1"/>
    <w:uiPriority w:val="99"/>
    <w:semiHidden/>
    <w:rPr>
      <w:rFonts w:cs="Times New Roman"/>
      <w:color w:val="800080"/>
      <w:u w:val="single"/>
    </w:rPr>
  </w:style>
  <w:style w:type="paragraph" w:customStyle="1" w:styleId="c1">
    <w:name w:val="c1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Pr>
      <w:rFonts w:cs="Times New Roman"/>
    </w:rPr>
  </w:style>
  <w:style w:type="paragraph" w:customStyle="1" w:styleId="c9">
    <w:name w:val="c9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1"/>
    <w:uiPriority w:val="99"/>
    <w:rPr>
      <w:rFonts w:cs="Times New Roman"/>
    </w:rPr>
  </w:style>
  <w:style w:type="character" w:customStyle="1" w:styleId="c7">
    <w:name w:val="c7"/>
    <w:basedOn w:val="a1"/>
    <w:uiPriority w:val="99"/>
    <w:rPr>
      <w:rFonts w:cs="Times New Roman"/>
    </w:rPr>
  </w:style>
  <w:style w:type="paragraph" w:customStyle="1" w:styleId="c0">
    <w:name w:val="c0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uiPriority w:val="99"/>
    <w:rPr>
      <w:rFonts w:cs="Times New Roman"/>
    </w:rPr>
  </w:style>
  <w:style w:type="character" w:customStyle="1" w:styleId="c65">
    <w:name w:val="c65"/>
    <w:basedOn w:val="a1"/>
    <w:uiPriority w:val="99"/>
    <w:rPr>
      <w:rFonts w:cs="Times New Roman"/>
    </w:rPr>
  </w:style>
  <w:style w:type="character" w:customStyle="1" w:styleId="c14">
    <w:name w:val="c14"/>
    <w:basedOn w:val="a1"/>
    <w:uiPriority w:val="99"/>
    <w:rPr>
      <w:rFonts w:cs="Times New Roman"/>
    </w:rPr>
  </w:style>
  <w:style w:type="character" w:customStyle="1" w:styleId="c45">
    <w:name w:val="c45"/>
    <w:basedOn w:val="a1"/>
    <w:uiPriority w:val="99"/>
    <w:rPr>
      <w:rFonts w:cs="Times New Roman"/>
    </w:rPr>
  </w:style>
  <w:style w:type="character" w:customStyle="1" w:styleId="c37">
    <w:name w:val="c37"/>
    <w:basedOn w:val="a1"/>
    <w:uiPriority w:val="99"/>
    <w:rPr>
      <w:rFonts w:cs="Times New Roman"/>
    </w:rPr>
  </w:style>
  <w:style w:type="character" w:customStyle="1" w:styleId="c58">
    <w:name w:val="c58"/>
    <w:basedOn w:val="a1"/>
    <w:uiPriority w:val="99"/>
    <w:rPr>
      <w:rFonts w:cs="Times New Roman"/>
    </w:rPr>
  </w:style>
  <w:style w:type="character" w:customStyle="1" w:styleId="c15">
    <w:name w:val="c15"/>
    <w:basedOn w:val="a1"/>
    <w:uiPriority w:val="99"/>
    <w:rPr>
      <w:rFonts w:cs="Times New Roman"/>
    </w:rPr>
  </w:style>
  <w:style w:type="character" w:customStyle="1" w:styleId="c94">
    <w:name w:val="c94"/>
    <w:basedOn w:val="a1"/>
    <w:uiPriority w:val="99"/>
    <w:rPr>
      <w:rFonts w:cs="Times New Roman"/>
    </w:rPr>
  </w:style>
  <w:style w:type="table" w:customStyle="1" w:styleId="28">
    <w:name w:val="Сетка таблицы2"/>
    <w:basedOn w:val="a2"/>
    <w:next w:val="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Абзац списка Знак"/>
    <w:link w:val="af2"/>
    <w:uiPriority w:val="34"/>
  </w:style>
  <w:style w:type="paragraph" w:customStyle="1" w:styleId="a">
    <w:name w:val="НОМЕРА"/>
    <w:basedOn w:val="aff"/>
    <w:link w:val="aff6"/>
    <w:uiPriority w:val="99"/>
    <w:qFormat/>
    <w:pPr>
      <w:numPr>
        <w:numId w:val="2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ff6">
    <w:name w:val="НОМЕРА Знак"/>
    <w:link w:val="a"/>
    <w:uiPriority w:val="99"/>
    <w:rPr>
      <w:rFonts w:ascii="Arial Narrow" w:eastAsia="Calibri" w:hAnsi="Arial Narrow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0"/>
    <w:next w:val="a0"/>
    <w:link w:val="30"/>
    <w:qFormat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4">
    <w:name w:val="heading 4"/>
    <w:basedOn w:val="a0"/>
    <w:next w:val="a0"/>
    <w:link w:val="40"/>
    <w:qFormat/>
    <w:pPr>
      <w:keepNext/>
      <w:spacing w:before="240" w:after="30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4">
    <w:name w:val="Subtitle"/>
    <w:basedOn w:val="a0"/>
    <w:next w:val="a0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0"/>
    <w:next w:val="a0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8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0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1"/>
    <w:uiPriority w:val="99"/>
    <w:unhideWhenUsed/>
    <w:rPr>
      <w:vertAlign w:val="superscript"/>
    </w:rPr>
  </w:style>
  <w:style w:type="paragraph" w:styleId="ac">
    <w:name w:val="endnote text"/>
    <w:basedOn w:val="a0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0"/>
    <w:next w:val="a0"/>
    <w:uiPriority w:val="99"/>
    <w:unhideWhenUsed/>
    <w:pPr>
      <w:spacing w:after="0"/>
    </w:pPr>
  </w:style>
  <w:style w:type="table" w:styleId="af1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uiPriority w:val="9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1"/>
    <w:link w:val="3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40">
    <w:name w:val="Заголовок 4 Знак"/>
    <w:basedOn w:val="a1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Pr>
      <w:rFonts w:ascii="Cambria" w:eastAsia="Times New Roman" w:hAnsi="Cambria" w:cs="Times New Roman"/>
      <w:i/>
      <w:iCs/>
      <w:color w:val="243F60"/>
    </w:rPr>
  </w:style>
  <w:style w:type="numbering" w:customStyle="1" w:styleId="12">
    <w:name w:val="Нет списка1"/>
    <w:next w:val="a3"/>
    <w:uiPriority w:val="99"/>
    <w:semiHidden/>
    <w:unhideWhenUsed/>
  </w:style>
  <w:style w:type="paragraph" w:styleId="af4">
    <w:name w:val="Title"/>
    <w:basedOn w:val="a0"/>
    <w:link w:val="af5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Body Text"/>
    <w:basedOn w:val="a0"/>
    <w:link w:val="af7"/>
    <w:uiPriority w:val="99"/>
    <w:pPr>
      <w:spacing w:after="0" w:line="26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7">
    <w:name w:val="Основной текст Знак"/>
    <w:basedOn w:val="a1"/>
    <w:link w:val="af6"/>
    <w:uiPriority w:val="99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8">
    <w:name w:val="Body Text Indent"/>
    <w:basedOn w:val="a0"/>
    <w:link w:val="af9"/>
    <w:semiHidden/>
    <w:pPr>
      <w:spacing w:after="0" w:line="320" w:lineRule="auto"/>
      <w:ind w:firstLine="708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f9">
    <w:name w:val="Основной текст с отступом Знак"/>
    <w:basedOn w:val="a1"/>
    <w:link w:val="af8"/>
    <w:semiHidden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a">
    <w:name w:val="footer"/>
    <w:basedOn w:val="a0"/>
    <w:link w:val="af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1"/>
    <w:link w:val="afa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</w:style>
  <w:style w:type="paragraph" w:styleId="24">
    <w:name w:val="Body Text 2"/>
    <w:basedOn w:val="a0"/>
    <w:link w:val="25"/>
    <w:semiHidden/>
    <w:pPr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lang w:eastAsia="ru-RU"/>
    </w:rPr>
  </w:style>
  <w:style w:type="character" w:customStyle="1" w:styleId="25">
    <w:name w:val="Основной текст 2 Знак"/>
    <w:basedOn w:val="a1"/>
    <w:link w:val="24"/>
    <w:semiHidden/>
    <w:rPr>
      <w:rFonts w:ascii="Times New Roman" w:eastAsia="Times New Roman" w:hAnsi="Times New Roman" w:cs="Times New Roman"/>
      <w:i/>
      <w:iCs/>
      <w:sz w:val="24"/>
      <w:lang w:eastAsia="ru-RU"/>
    </w:rPr>
  </w:style>
  <w:style w:type="paragraph" w:styleId="32">
    <w:name w:val="Body Text 3"/>
    <w:basedOn w:val="a0"/>
    <w:link w:val="33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3">
    <w:name w:val="Основной текст 3 Знак"/>
    <w:basedOn w:val="a1"/>
    <w:link w:val="32"/>
    <w:semiHidden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6">
    <w:name w:val="Body Text Indent 2"/>
    <w:basedOn w:val="a0"/>
    <w:link w:val="27"/>
    <w:pPr>
      <w:spacing w:after="0" w:line="320" w:lineRule="auto"/>
      <w:ind w:firstLine="708"/>
      <w:jc w:val="center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27">
    <w:name w:val="Основной текст с отступом 2 Знак"/>
    <w:basedOn w:val="a1"/>
    <w:link w:val="26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d">
    <w:name w:val="header"/>
    <w:basedOn w:val="a0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Верхний колонтитул Знак"/>
    <w:basedOn w:val="a1"/>
    <w:link w:val="afd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f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alloon Text"/>
    <w:basedOn w:val="a0"/>
    <w:link w:val="aff1"/>
    <w:uiPriority w:val="99"/>
    <w:semiHidden/>
    <w:unhideWhenUsed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Pr>
      <w:rFonts w:ascii="Tahoma" w:eastAsia="Times New Roman" w:hAnsi="Tahoma" w:cs="Times New Roman"/>
      <w:sz w:val="16"/>
      <w:szCs w:val="16"/>
    </w:rPr>
  </w:style>
  <w:style w:type="paragraph" w:customStyle="1" w:styleId="header2">
    <w:name w:val="header2"/>
    <w:basedOn w:val="a0"/>
    <w:uiPriority w:val="99"/>
    <w:pPr>
      <w:spacing w:before="100" w:beforeAutospacing="1" w:after="100" w:afterAutospacing="1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text">
    <w:name w:val="text"/>
    <w:basedOn w:val="a0"/>
    <w:uiPriority w:val="99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header1">
    <w:name w:val="header1"/>
    <w:basedOn w:val="a0"/>
    <w:uiPriority w:val="99"/>
    <w:pPr>
      <w:spacing w:before="100" w:beforeAutospacing="1" w:after="100" w:afterAutospacing="1" w:line="240" w:lineRule="auto"/>
    </w:pPr>
    <w:rPr>
      <w:rFonts w:ascii="Verdana" w:eastAsia="Times New Roman" w:hAnsi="Verdana" w:cs="Verdana"/>
      <w:b/>
      <w:bCs/>
      <w:sz w:val="28"/>
      <w:szCs w:val="28"/>
      <w:lang w:eastAsia="ru-RU"/>
    </w:rPr>
  </w:style>
  <w:style w:type="paragraph" w:customStyle="1" w:styleId="text2">
    <w:name w:val="text2"/>
    <w:basedOn w:val="a0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9900"/>
      <w:sz w:val="18"/>
      <w:szCs w:val="18"/>
      <w:lang w:eastAsia="ru-RU"/>
    </w:rPr>
  </w:style>
  <w:style w:type="paragraph" w:customStyle="1" w:styleId="xl42">
    <w:name w:val="xl42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table" w:customStyle="1" w:styleId="1234">
    <w:name w:val="1234"/>
    <w:uiPriority w:val="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pPr>
      <w:widowControl w:val="0"/>
      <w:spacing w:after="0" w:line="317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pPr>
      <w:widowControl w:val="0"/>
      <w:spacing w:after="0" w:line="274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pPr>
      <w:widowControl w:val="0"/>
      <w:spacing w:after="0" w:line="269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8">
    <w:name w:val="Style18"/>
    <w:basedOn w:val="a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smallCaps/>
      <w:spacing w:val="10"/>
      <w:sz w:val="20"/>
      <w:szCs w:val="20"/>
    </w:rPr>
  </w:style>
  <w:style w:type="character" w:customStyle="1" w:styleId="FontStyle37">
    <w:name w:val="Font Style37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uiPriority w:val="99"/>
    <w:rPr>
      <w:rFonts w:ascii="Candara" w:hAnsi="Candara" w:cs="Candara"/>
      <w:sz w:val="10"/>
      <w:szCs w:val="10"/>
    </w:rPr>
  </w:style>
  <w:style w:type="character" w:customStyle="1" w:styleId="FontStyle48">
    <w:name w:val="Font Style48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50">
    <w:name w:val="Font Style5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Garamond" w:hAnsi="Garamond" w:cs="Garamond"/>
      <w:b/>
      <w:bCs/>
      <w:spacing w:val="-10"/>
      <w:sz w:val="12"/>
      <w:szCs w:val="12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6">
    <w:name w:val="Font Style56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ff2">
    <w:name w:val="Placeholder Text"/>
    <w:uiPriority w:val="99"/>
    <w:semiHidden/>
    <w:rPr>
      <w:color w:val="808080"/>
    </w:rPr>
  </w:style>
  <w:style w:type="paragraph" w:styleId="aff3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aff4">
    <w:name w:val="Hyperlink"/>
    <w:uiPriority w:val="99"/>
    <w:unhideWhenUsed/>
    <w:rPr>
      <w:color w:val="0000FF"/>
      <w:u w:val="single"/>
    </w:rPr>
  </w:style>
  <w:style w:type="table" w:customStyle="1" w:styleId="110">
    <w:name w:val="Сетка таблицы11"/>
    <w:basedOn w:val="a2"/>
    <w:next w:val="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1">
    <w:name w:val="c31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1"/>
    <w:uiPriority w:val="99"/>
    <w:rPr>
      <w:rFonts w:cs="Times New Roman"/>
    </w:rPr>
  </w:style>
  <w:style w:type="paragraph" w:customStyle="1" w:styleId="c6">
    <w:name w:val="c6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uiPriority w:val="99"/>
    <w:rPr>
      <w:rFonts w:cs="Times New Roman"/>
    </w:rPr>
  </w:style>
  <w:style w:type="paragraph" w:customStyle="1" w:styleId="c70">
    <w:name w:val="c70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1"/>
    <w:uiPriority w:val="99"/>
    <w:rPr>
      <w:rFonts w:cs="Times New Roman"/>
    </w:rPr>
  </w:style>
  <w:style w:type="character" w:styleId="aff5">
    <w:name w:val="FollowedHyperlink"/>
    <w:basedOn w:val="a1"/>
    <w:uiPriority w:val="99"/>
    <w:semiHidden/>
    <w:rPr>
      <w:rFonts w:cs="Times New Roman"/>
      <w:color w:val="800080"/>
      <w:u w:val="single"/>
    </w:rPr>
  </w:style>
  <w:style w:type="paragraph" w:customStyle="1" w:styleId="c1">
    <w:name w:val="c1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Pr>
      <w:rFonts w:cs="Times New Roman"/>
    </w:rPr>
  </w:style>
  <w:style w:type="paragraph" w:customStyle="1" w:styleId="c9">
    <w:name w:val="c9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1"/>
    <w:uiPriority w:val="99"/>
    <w:rPr>
      <w:rFonts w:cs="Times New Roman"/>
    </w:rPr>
  </w:style>
  <w:style w:type="character" w:customStyle="1" w:styleId="c7">
    <w:name w:val="c7"/>
    <w:basedOn w:val="a1"/>
    <w:uiPriority w:val="99"/>
    <w:rPr>
      <w:rFonts w:cs="Times New Roman"/>
    </w:rPr>
  </w:style>
  <w:style w:type="paragraph" w:customStyle="1" w:styleId="c0">
    <w:name w:val="c0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uiPriority w:val="99"/>
    <w:rPr>
      <w:rFonts w:cs="Times New Roman"/>
    </w:rPr>
  </w:style>
  <w:style w:type="character" w:customStyle="1" w:styleId="c65">
    <w:name w:val="c65"/>
    <w:basedOn w:val="a1"/>
    <w:uiPriority w:val="99"/>
    <w:rPr>
      <w:rFonts w:cs="Times New Roman"/>
    </w:rPr>
  </w:style>
  <w:style w:type="character" w:customStyle="1" w:styleId="c14">
    <w:name w:val="c14"/>
    <w:basedOn w:val="a1"/>
    <w:uiPriority w:val="99"/>
    <w:rPr>
      <w:rFonts w:cs="Times New Roman"/>
    </w:rPr>
  </w:style>
  <w:style w:type="character" w:customStyle="1" w:styleId="c45">
    <w:name w:val="c45"/>
    <w:basedOn w:val="a1"/>
    <w:uiPriority w:val="99"/>
    <w:rPr>
      <w:rFonts w:cs="Times New Roman"/>
    </w:rPr>
  </w:style>
  <w:style w:type="character" w:customStyle="1" w:styleId="c37">
    <w:name w:val="c37"/>
    <w:basedOn w:val="a1"/>
    <w:uiPriority w:val="99"/>
    <w:rPr>
      <w:rFonts w:cs="Times New Roman"/>
    </w:rPr>
  </w:style>
  <w:style w:type="character" w:customStyle="1" w:styleId="c58">
    <w:name w:val="c58"/>
    <w:basedOn w:val="a1"/>
    <w:uiPriority w:val="99"/>
    <w:rPr>
      <w:rFonts w:cs="Times New Roman"/>
    </w:rPr>
  </w:style>
  <w:style w:type="character" w:customStyle="1" w:styleId="c15">
    <w:name w:val="c15"/>
    <w:basedOn w:val="a1"/>
    <w:uiPriority w:val="99"/>
    <w:rPr>
      <w:rFonts w:cs="Times New Roman"/>
    </w:rPr>
  </w:style>
  <w:style w:type="character" w:customStyle="1" w:styleId="c94">
    <w:name w:val="c94"/>
    <w:basedOn w:val="a1"/>
    <w:uiPriority w:val="99"/>
    <w:rPr>
      <w:rFonts w:cs="Times New Roman"/>
    </w:rPr>
  </w:style>
  <w:style w:type="table" w:customStyle="1" w:styleId="28">
    <w:name w:val="Сетка таблицы2"/>
    <w:basedOn w:val="a2"/>
    <w:next w:val="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Абзац списка Знак"/>
    <w:link w:val="af2"/>
    <w:uiPriority w:val="34"/>
  </w:style>
  <w:style w:type="paragraph" w:customStyle="1" w:styleId="a">
    <w:name w:val="НОМЕРА"/>
    <w:basedOn w:val="aff"/>
    <w:link w:val="aff6"/>
    <w:uiPriority w:val="99"/>
    <w:qFormat/>
    <w:pPr>
      <w:numPr>
        <w:numId w:val="2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ff6">
    <w:name w:val="НОМЕРА Знак"/>
    <w:link w:val="a"/>
    <w:uiPriority w:val="99"/>
    <w:rPr>
      <w:rFonts w:ascii="Arial Narrow" w:eastAsia="Calibri" w:hAnsi="Arial Narrow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Кучмар Анна Николаевна</dc:creator>
  <cp:lastModifiedBy>Татьяна Воробьева</cp:lastModifiedBy>
  <cp:revision>5</cp:revision>
  <dcterms:created xsi:type="dcterms:W3CDTF">2024-02-01T17:05:00Z</dcterms:created>
  <dcterms:modified xsi:type="dcterms:W3CDTF">2024-02-01T17:14:00Z</dcterms:modified>
</cp:coreProperties>
</file>