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04" w:rsidRPr="00000530" w:rsidRDefault="00C70F04" w:rsidP="00C70F04">
      <w:pPr>
        <w:jc w:val="right"/>
        <w:rPr>
          <w:color w:val="000000" w:themeColor="text1"/>
          <w:sz w:val="28"/>
          <w:szCs w:val="28"/>
        </w:rPr>
      </w:pPr>
      <w:r w:rsidRPr="00000530">
        <w:rPr>
          <w:color w:val="000000" w:themeColor="text1"/>
          <w:sz w:val="28"/>
          <w:szCs w:val="28"/>
        </w:rPr>
        <w:t xml:space="preserve">Приложение </w:t>
      </w:r>
      <w:r w:rsidR="00000530" w:rsidRPr="00000530">
        <w:rPr>
          <w:color w:val="000000" w:themeColor="text1"/>
          <w:sz w:val="28"/>
          <w:szCs w:val="28"/>
        </w:rPr>
        <w:t>2</w:t>
      </w:r>
      <w:r w:rsidR="004E4584">
        <w:rPr>
          <w:color w:val="000000" w:themeColor="text1"/>
          <w:sz w:val="28"/>
          <w:szCs w:val="28"/>
        </w:rPr>
        <w:t xml:space="preserve"> </w:t>
      </w:r>
      <w:r w:rsidRPr="00000530">
        <w:rPr>
          <w:color w:val="000000" w:themeColor="text1"/>
          <w:sz w:val="28"/>
          <w:szCs w:val="28"/>
        </w:rPr>
        <w:t xml:space="preserve">к приказу </w:t>
      </w:r>
    </w:p>
    <w:p w:rsidR="00C70F04" w:rsidRPr="00000530" w:rsidRDefault="00C70F04" w:rsidP="00C70F04">
      <w:pPr>
        <w:jc w:val="right"/>
        <w:rPr>
          <w:color w:val="000000" w:themeColor="text1"/>
          <w:sz w:val="28"/>
          <w:szCs w:val="28"/>
        </w:rPr>
      </w:pPr>
      <w:r w:rsidRPr="00000530">
        <w:rPr>
          <w:color w:val="000000" w:themeColor="text1"/>
          <w:sz w:val="28"/>
          <w:szCs w:val="28"/>
        </w:rPr>
        <w:t xml:space="preserve">Департамента образования </w:t>
      </w:r>
    </w:p>
    <w:p w:rsidR="00C70F04" w:rsidRPr="00000530" w:rsidRDefault="00C70F04" w:rsidP="00C70F04">
      <w:pPr>
        <w:jc w:val="right"/>
        <w:rPr>
          <w:color w:val="000000" w:themeColor="text1"/>
          <w:sz w:val="28"/>
          <w:szCs w:val="28"/>
        </w:rPr>
      </w:pPr>
      <w:r w:rsidRPr="00000530">
        <w:rPr>
          <w:color w:val="000000" w:themeColor="text1"/>
          <w:sz w:val="28"/>
          <w:szCs w:val="28"/>
        </w:rPr>
        <w:t xml:space="preserve">Администрации города Ханты-Мансийска </w:t>
      </w:r>
    </w:p>
    <w:p w:rsidR="00C70F04" w:rsidRPr="00000530" w:rsidRDefault="00C70F04" w:rsidP="00C70F04">
      <w:pPr>
        <w:jc w:val="right"/>
        <w:rPr>
          <w:color w:val="000000" w:themeColor="text1"/>
          <w:sz w:val="28"/>
          <w:szCs w:val="28"/>
        </w:rPr>
      </w:pPr>
      <w:r w:rsidRPr="00000530">
        <w:rPr>
          <w:color w:val="000000" w:themeColor="text1"/>
          <w:sz w:val="28"/>
          <w:szCs w:val="28"/>
        </w:rPr>
        <w:t>от «___»___________2025 года</w:t>
      </w:r>
      <w:r w:rsidR="004B42B0">
        <w:rPr>
          <w:color w:val="000000" w:themeColor="text1"/>
          <w:sz w:val="28"/>
          <w:szCs w:val="28"/>
        </w:rPr>
        <w:t xml:space="preserve"> №_______</w:t>
      </w:r>
    </w:p>
    <w:p w:rsidR="00C70F04" w:rsidRPr="00000530" w:rsidRDefault="00C70F04" w:rsidP="00C70F04">
      <w:pPr>
        <w:rPr>
          <w:color w:val="000000" w:themeColor="text1"/>
          <w:sz w:val="10"/>
          <w:szCs w:val="10"/>
        </w:rPr>
      </w:pPr>
    </w:p>
    <w:p w:rsidR="00000530" w:rsidRDefault="00000530">
      <w:pPr>
        <w:jc w:val="center"/>
        <w:rPr>
          <w:color w:val="000000" w:themeColor="text1"/>
          <w:sz w:val="28"/>
          <w:szCs w:val="28"/>
        </w:rPr>
      </w:pPr>
    </w:p>
    <w:p w:rsidR="002B77F4" w:rsidRDefault="00C6072B">
      <w:pPr>
        <w:jc w:val="center"/>
        <w:rPr>
          <w:bCs/>
          <w:color w:val="000000" w:themeColor="text1"/>
          <w:sz w:val="28"/>
          <w:szCs w:val="28"/>
        </w:rPr>
      </w:pPr>
      <w:r w:rsidRPr="00000530">
        <w:rPr>
          <w:color w:val="000000" w:themeColor="text1"/>
          <w:sz w:val="28"/>
          <w:szCs w:val="28"/>
        </w:rPr>
        <w:t xml:space="preserve">План мероприятий, </w:t>
      </w:r>
      <w:r w:rsidRPr="00000530">
        <w:rPr>
          <w:bCs/>
          <w:color w:val="000000" w:themeColor="text1"/>
          <w:sz w:val="28"/>
          <w:szCs w:val="28"/>
        </w:rPr>
        <w:t>посвященных Международному дню защиты детей</w:t>
      </w:r>
    </w:p>
    <w:p w:rsidR="00000530" w:rsidRPr="00000530" w:rsidRDefault="00000530">
      <w:pPr>
        <w:jc w:val="center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2B77F4" w:rsidRPr="00000530" w:rsidRDefault="002B77F4" w:rsidP="00000530">
      <w:pPr>
        <w:rPr>
          <w:b/>
          <w:bCs/>
          <w:color w:val="000000" w:themeColor="text1"/>
          <w:sz w:val="10"/>
          <w:szCs w:val="10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05"/>
        <w:gridCol w:w="1695"/>
        <w:gridCol w:w="2004"/>
        <w:gridCol w:w="470"/>
        <w:gridCol w:w="3120"/>
        <w:gridCol w:w="2551"/>
        <w:gridCol w:w="1843"/>
        <w:gridCol w:w="1701"/>
        <w:gridCol w:w="1355"/>
      </w:tblGrid>
      <w:tr w:rsidR="002B77F4" w:rsidTr="00000530">
        <w:tc>
          <w:tcPr>
            <w:tcW w:w="794" w:type="dxa"/>
            <w:shd w:val="clear" w:color="auto" w:fill="auto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Дата, время, место проведения</w:t>
            </w:r>
          </w:p>
        </w:tc>
        <w:tc>
          <w:tcPr>
            <w:tcW w:w="2004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  <w:p w:rsidR="002B77F4" w:rsidRDefault="00C6072B">
            <w:pPr>
              <w:tabs>
                <w:tab w:val="left" w:pos="9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площадки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2B77F4" w:rsidRDefault="00C6072B" w:rsidP="00C70F04">
            <w:pPr>
              <w:tabs>
                <w:tab w:val="left" w:pos="9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Краткое</w:t>
            </w:r>
          </w:p>
          <w:p w:rsidR="002B77F4" w:rsidRDefault="00C6072B" w:rsidP="00C70F04">
            <w:pPr>
              <w:tabs>
                <w:tab w:val="left" w:pos="9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Потребность в палатках, стульях и столах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Точка подключения</w:t>
            </w:r>
          </w:p>
        </w:tc>
        <w:tc>
          <w:tcPr>
            <w:tcW w:w="1355" w:type="dxa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Обозначение площадки</w:t>
            </w:r>
          </w:p>
        </w:tc>
      </w:tr>
      <w:tr w:rsidR="002B77F4" w:rsidTr="00000530">
        <w:tc>
          <w:tcPr>
            <w:tcW w:w="15638" w:type="dxa"/>
            <w:gridSpan w:val="10"/>
            <w:shd w:val="clear" w:color="auto" w:fill="BFBFBF"/>
          </w:tcPr>
          <w:p w:rsidR="002B77F4" w:rsidRDefault="00C6072B" w:rsidP="00C70F04">
            <w:pPr>
              <w:widowControl w:val="0"/>
              <w:ind w:right="17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ФЕСТИВАЛЬ ПЕРВЫХ В ЮГРЕ. ХАНТЫ-МАНСИЙСК</w:t>
            </w:r>
          </w:p>
        </w:tc>
      </w:tr>
      <w:tr w:rsidR="002B77F4" w:rsidTr="00000530">
        <w:tc>
          <w:tcPr>
            <w:tcW w:w="15638" w:type="dxa"/>
            <w:gridSpan w:val="10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СПОРТ. «ДОСТИГАЙ И ПОБЕЖДАЙ», ЗДОРОВЫЙ ОБРАЗ ЖИЗНИ. «БУДЬ ЗДОРОВ!»</w:t>
            </w: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Детская спортивная площадка</w:t>
            </w: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Жители и гости смогут испытать себя в спортивных играх: </w:t>
            </w:r>
            <w:proofErr w:type="spellStart"/>
            <w:r>
              <w:rPr>
                <w:color w:val="000000" w:themeColor="text1"/>
              </w:rPr>
              <w:t>кольцеброс</w:t>
            </w:r>
            <w:proofErr w:type="spellEnd"/>
            <w:r>
              <w:rPr>
                <w:color w:val="000000" w:themeColor="text1"/>
              </w:rPr>
              <w:t xml:space="preserve">, городки, прыжки через </w:t>
            </w:r>
            <w:proofErr w:type="spellStart"/>
            <w:r>
              <w:rPr>
                <w:color w:val="000000" w:themeColor="text1"/>
              </w:rPr>
              <w:t>резиночку</w:t>
            </w:r>
            <w:proofErr w:type="spellEnd"/>
            <w:r>
              <w:rPr>
                <w:color w:val="000000" w:themeColor="text1"/>
              </w:rPr>
              <w:t>, метание в цель, прыжки на скакалке.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СОШ №2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нет</w:t>
            </w:r>
          </w:p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Стулья – нет 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</w:tcPr>
          <w:p w:rsidR="002B77F4" w:rsidRDefault="002B77F4">
            <w:pPr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4" w:rsidRDefault="00C6072B">
            <w:pPr>
              <w:tabs>
                <w:tab w:val="left" w:pos="9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01.06.2025, 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 w:rsidP="000005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4" w:rsidRDefault="00C6072B">
            <w:pPr>
              <w:spacing w:line="276" w:lineRule="auto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rFonts w:eastAsia="Calibri"/>
                <w:b/>
                <w:bCs/>
                <w:lang w:eastAsia="en-US"/>
              </w:rPr>
              <w:t>«Движение первых»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4" w:rsidRDefault="00C6072B" w:rsidP="00C70F04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Подвижные игры, конкурсы.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4" w:rsidRDefault="00C6072B" w:rsidP="00DB4213">
            <w:pPr>
              <w:tabs>
                <w:tab w:val="center" w:pos="7285"/>
                <w:tab w:val="left" w:pos="9045"/>
              </w:tabs>
              <w:spacing w:line="256" w:lineRule="auto"/>
              <w:ind w:right="17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МБДОУ «Детский сад № 14 «Березка»</w:t>
            </w:r>
          </w:p>
          <w:p w:rsidR="002B77F4" w:rsidRDefault="00C6072B" w:rsidP="00DB4213">
            <w:pPr>
              <w:spacing w:line="276" w:lineRule="auto"/>
              <w:ind w:right="173"/>
              <w:rPr>
                <w:color w:val="00B050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нет</w:t>
            </w:r>
          </w:p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Стулья – 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 w:rsidP="000005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Путешествие в </w:t>
            </w:r>
            <w:proofErr w:type="spellStart"/>
            <w:r>
              <w:rPr>
                <w:b/>
                <w:bCs/>
                <w:color w:val="000000" w:themeColor="text1"/>
              </w:rPr>
              <w:t>Спортландию</w:t>
            </w:r>
            <w:proofErr w:type="spellEnd"/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состоит из подвижных, спортивных игр, состязаний, эстафет.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МБДОУ № 2 «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Дюймовочка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1843" w:type="dxa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Стол – нет Стулья – нет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</w:tcPr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Этапный марафон «Быстрее! Выше! Сильнее!»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Прохождение  спортивной полосы препятствий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«Детский сад №17 «Незнайка»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Стол – нет 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  <w:p w:rsidR="002B77F4" w:rsidRDefault="002B77F4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Традиционные игры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Гости площадки Центра смогут принять участие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традиционных </w:t>
            </w:r>
            <w:proofErr w:type="gramStart"/>
            <w:r>
              <w:rPr>
                <w:color w:val="000000" w:themeColor="text1"/>
              </w:rPr>
              <w:t>играх</w:t>
            </w:r>
            <w:proofErr w:type="gramEnd"/>
            <w:r>
              <w:rPr>
                <w:color w:val="000000" w:themeColor="text1"/>
              </w:rPr>
              <w:t xml:space="preserve"> «Поймай оленя», «</w:t>
            </w:r>
            <w:proofErr w:type="spellStart"/>
            <w:r>
              <w:rPr>
                <w:color w:val="000000" w:themeColor="text1"/>
              </w:rPr>
              <w:t>Тынзын</w:t>
            </w:r>
            <w:proofErr w:type="spellEnd"/>
            <w:r>
              <w:rPr>
                <w:color w:val="000000" w:themeColor="text1"/>
              </w:rPr>
              <w:t xml:space="preserve"> на хорей», «Перетягивание палки», «Пять оленей», загадки с веревочками и палочками </w:t>
            </w:r>
            <w:proofErr w:type="spellStart"/>
            <w:r>
              <w:rPr>
                <w:color w:val="000000" w:themeColor="text1"/>
              </w:rPr>
              <w:t>щёл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Игры рассчитаны на людей разного возраста. В них могут играть как дети (от 2-3 лет), так и взрослые.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Игры и игрушки обских </w:t>
            </w:r>
            <w:proofErr w:type="spellStart"/>
            <w:r>
              <w:rPr>
                <w:color w:val="000000" w:themeColor="text1"/>
              </w:rPr>
              <w:t>угров</w:t>
            </w:r>
            <w:proofErr w:type="spellEnd"/>
            <w:r>
              <w:rPr>
                <w:color w:val="000000" w:themeColor="text1"/>
              </w:rPr>
              <w:t>, разработанные и усовершенствованные на протяжении веков, являются важным аспектом культурной идентичности мансийского народа.</w:t>
            </w:r>
            <w:proofErr w:type="gramEnd"/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«Детский этнокультурно-образовательный центр»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Стол – нет 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b/>
                <w:bCs/>
                <w:color w:val="000000" w:themeColor="text1"/>
                <w:highlight w:val="white"/>
              </w:rPr>
              <w:t>«Крутые виражи»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3120" w:type="dxa"/>
            <w:shd w:val="clear" w:color="FFFFFF" w:fill="FFFFFF"/>
          </w:tcPr>
          <w:p w:rsidR="00000530" w:rsidRDefault="00000530" w:rsidP="00C70F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</w:p>
          <w:p w:rsidR="002B77F4" w:rsidRDefault="00C6072B" w:rsidP="00000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rPr>
                <w:color w:val="000000" w:themeColor="text1"/>
                <w:sz w:val="23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Мини-соревнование</w:t>
            </w:r>
          </w:p>
          <w:p w:rsidR="002B77F4" w:rsidRDefault="00C6072B" w:rsidP="00C70F0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по фигурному вождению велосипеда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МБУДО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«Межшкольный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учебный комбинат»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Стол – нет 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lang w:eastAsia="en-US"/>
              </w:rPr>
              <w:t>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>7.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b/>
                <w:bCs/>
                <w:color w:val="000000" w:themeColor="text1"/>
                <w:highlight w:val="white"/>
              </w:rPr>
              <w:t>Спортивно-игровая программа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highlight w:val="white"/>
              </w:rPr>
              <w:t>«Литературное многоборье»</w:t>
            </w:r>
          </w:p>
          <w:p w:rsidR="00000530" w:rsidRDefault="00000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 программе веселые конкурсы, подвижные игры, загадки, викторина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МБУ «Научно-библиотечный центр»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Перед их палаткой № 19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ЭКОЛОГИЯ И ОХРАНА ПРИРОДЫ. «БЕРЕГИ ПЛАНЕТУ!»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 w:rsidP="004E4584">
            <w:pPr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Мастер-класс </w:t>
            </w:r>
          </w:p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«Эко-талисман»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помощью аппарата для выжигания по дереву жители и гости города изготовят талисман с изображением </w:t>
            </w:r>
            <w:proofErr w:type="spellStart"/>
            <w:r>
              <w:rPr>
                <w:color w:val="000000" w:themeColor="text1"/>
              </w:rPr>
              <w:t>стерха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«Средняя общеобразовательная школа № 1 имени Созонова Юрия Георгиевича»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Палатка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Лавка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Стулья - 2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355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   9.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  <w:p w:rsidR="002B77F4" w:rsidRDefault="002B77F4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Мастер-класс </w:t>
            </w:r>
          </w:p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«Мусор в дело!»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Изготовление поделок </w:t>
            </w:r>
            <w:proofErr w:type="gramStart"/>
            <w:r>
              <w:rPr>
                <w:color w:val="000000" w:themeColor="text1"/>
              </w:rPr>
              <w:t>из</w:t>
            </w:r>
            <w:proofErr w:type="gramEnd"/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вторсырья: корзинка из газет; </w:t>
            </w:r>
            <w:proofErr w:type="spellStart"/>
            <w:r>
              <w:rPr>
                <w:color w:val="000000" w:themeColor="text1"/>
              </w:rPr>
              <w:t>карандашница</w:t>
            </w:r>
            <w:proofErr w:type="spellEnd"/>
            <w:r>
              <w:rPr>
                <w:color w:val="000000" w:themeColor="text1"/>
              </w:rPr>
              <w:t xml:space="preserve"> из бутылок; </w:t>
            </w:r>
            <w:proofErr w:type="spellStart"/>
            <w:r>
              <w:rPr>
                <w:color w:val="000000" w:themeColor="text1"/>
              </w:rPr>
              <w:t>пано</w:t>
            </w:r>
            <w:proofErr w:type="spellEnd"/>
            <w:r>
              <w:rPr>
                <w:color w:val="000000" w:themeColor="text1"/>
              </w:rPr>
              <w:t xml:space="preserve"> из пробок;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гусеница из пробок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«Детский сад №21 «Теремок»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1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Лавка - 1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Стулья - 2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«</w:t>
            </w:r>
            <w:proofErr w:type="spellStart"/>
            <w:r>
              <w:rPr>
                <w:rFonts w:eastAsia="Calibri"/>
                <w:b/>
                <w:color w:val="000000" w:themeColor="text1"/>
              </w:rPr>
              <w:t>Эколята</w:t>
            </w:r>
            <w:proofErr w:type="spellEnd"/>
            <w:r>
              <w:rPr>
                <w:rFonts w:eastAsia="Calibri"/>
                <w:b/>
                <w:color w:val="000000" w:themeColor="text1"/>
              </w:rPr>
              <w:t>-дошколята»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Путешествие по экологической тропе.</w:t>
            </w:r>
          </w:p>
          <w:p w:rsidR="002B77F4" w:rsidRDefault="002B77F4" w:rsidP="00C70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«Детский сад № 9 «Одуванчик»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Стол – нет 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Их баннер</w:t>
            </w: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b/>
                <w:bCs/>
                <w:color w:val="000000" w:themeColor="text1"/>
                <w:highlight w:val="white"/>
              </w:rPr>
              <w:t xml:space="preserve">«Ребятам о </w:t>
            </w:r>
            <w:proofErr w:type="gramStart"/>
            <w:r>
              <w:rPr>
                <w:b/>
                <w:bCs/>
                <w:color w:val="000000" w:themeColor="text1"/>
                <w:highlight w:val="white"/>
              </w:rPr>
              <w:t>зверятах</w:t>
            </w:r>
            <w:proofErr w:type="gramEnd"/>
            <w:r>
              <w:rPr>
                <w:b/>
                <w:bCs/>
                <w:color w:val="000000" w:themeColor="text1"/>
                <w:highlight w:val="white"/>
              </w:rPr>
              <w:t>»</w:t>
            </w:r>
          </w:p>
          <w:p w:rsidR="002B77F4" w:rsidRDefault="002B77F4">
            <w:pPr>
              <w:jc w:val="center"/>
              <w:rPr>
                <w:b/>
                <w:color w:val="000000" w:themeColor="text1"/>
                <w:highlight w:val="white"/>
              </w:rPr>
            </w:pP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Выставка мини-зоопарка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МБУДО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«Межшкольный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учебный комбинат»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Палатка – нет</w:t>
            </w:r>
          </w:p>
          <w:p w:rsidR="002B77F4" w:rsidRDefault="00C6072B" w:rsidP="004E4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-249" w:right="-3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Стол – нет,</w:t>
            </w:r>
          </w:p>
          <w:p w:rsidR="002B77F4" w:rsidRDefault="00C6072B" w:rsidP="004E4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-249" w:right="-3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свои везут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lang w:eastAsia="en-US"/>
              </w:rPr>
              <w:t>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Табличка на стойке их</w:t>
            </w:r>
          </w:p>
        </w:tc>
      </w:tr>
      <w:tr w:rsidR="002B77F4" w:rsidTr="00000530">
        <w:tc>
          <w:tcPr>
            <w:tcW w:w="15638" w:type="dxa"/>
            <w:gridSpan w:val="10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КУЛЬТУРА И ИСКУССТВО. «СОЗДАВАЙ И ВДОХНОВЛЯЙ!»</w:t>
            </w: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Мастер-класс</w:t>
            </w:r>
          </w:p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«Краски детства»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картин в технике трафаретная печать с помощью гуаши.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«Центр дополнительного образования «Перспектива»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Скатерть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Ведро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Вода 5 л. - 2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</w:tcPr>
          <w:p w:rsidR="002B77F4" w:rsidRDefault="002B77F4">
            <w:pPr>
              <w:rPr>
                <w:color w:val="000000" w:themeColor="text1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Мастер-класс «Трясогузка»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pStyle w:val="13"/>
              <w:spacing w:before="0" w:before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птицы трясогузки из ткани методом закрутки</w:t>
            </w:r>
          </w:p>
          <w:p w:rsidR="002B77F4" w:rsidRDefault="002B77F4" w:rsidP="00C70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«Детский этнокультурно-образовательный центр»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1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1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Стулья – 2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Лавка - 1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jc w:val="center"/>
              <w:rPr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Мастер-класс </w:t>
            </w:r>
          </w:p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Cs w:val="28"/>
              </w:rPr>
              <w:t>«Солнечное лето»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pStyle w:val="13"/>
              <w:spacing w:before="0" w:beforeAutospacing="0"/>
              <w:jc w:val="center"/>
              <w:rPr>
                <w:color w:val="FF0000"/>
              </w:rPr>
            </w:pPr>
            <w:r>
              <w:t xml:space="preserve">Юные ханты-мансийцы смогут расписать в технике пуантилизм рисунки на летнюю тему. </w:t>
            </w:r>
            <w:r>
              <w:rPr>
                <w:rStyle w:val="translatable-message"/>
                <w:rFonts w:eastAsia="Arial"/>
              </w:rPr>
              <w:t>Рисование гуашью с помощью ватных палочек, губки и фольги.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Скатерть - 1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color w:val="000000" w:themeColor="text1"/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>15.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Студия творчества «Рисуем вместе с книгой»</w:t>
            </w: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pStyle w:val="13"/>
              <w:spacing w:before="0" w:beforeAutospac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Детям к прочтению предлагается произведение с интересными и красочными иллюстрациями. Затем при </w:t>
            </w:r>
            <w:r>
              <w:rPr>
                <w:highlight w:val="white"/>
              </w:rPr>
              <w:lastRenderedPageBreak/>
              <w:t>помощи цветных карандашей выполняется творческое задание (готовят рисунок, раскрашивают эскиз – по выбору)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lastRenderedPageBreak/>
              <w:t>Муниципальное бюджетное учреждение</w:t>
            </w:r>
          </w:p>
          <w:p w:rsidR="002B77F4" w:rsidRDefault="00C6072B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«Научно-библиотечный </w:t>
            </w:r>
            <w:r>
              <w:rPr>
                <w:color w:val="000000" w:themeColor="text1"/>
                <w:highlight w:val="white"/>
              </w:rPr>
              <w:lastRenderedPageBreak/>
              <w:t>центр»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Палатка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- 1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Лавка - 1 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Стул - 2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</w:rPr>
              <w:lastRenderedPageBreak/>
              <w:t>16.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D91B42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Концертно-развлекательная программа </w:t>
            </w:r>
          </w:p>
          <w:p w:rsidR="002B77F4" w:rsidRDefault="00C6072B">
            <w:pPr>
              <w:jc w:val="center"/>
              <w:rPr>
                <w:b/>
                <w:szCs w:val="28"/>
                <w:highlight w:val="white"/>
              </w:rPr>
            </w:pPr>
            <w:r>
              <w:rPr>
                <w:b/>
                <w:bCs/>
                <w:color w:val="000000" w:themeColor="text1"/>
              </w:rPr>
              <w:t xml:space="preserve">«Дети - детям» </w:t>
            </w:r>
          </w:p>
        </w:tc>
        <w:tc>
          <w:tcPr>
            <w:tcW w:w="3120" w:type="dxa"/>
            <w:shd w:val="clear" w:color="FFFFFF" w:fill="FFFFFF"/>
          </w:tcPr>
          <w:p w:rsidR="002B77F4" w:rsidRDefault="002B77F4" w:rsidP="00C70F04">
            <w:pPr>
              <w:pStyle w:val="13"/>
              <w:spacing w:before="0" w:beforeAutospacing="0"/>
              <w:jc w:val="center"/>
              <w:rPr>
                <w:highlight w:val="white"/>
              </w:rPr>
            </w:pP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МБУ «КДЦ «Октябрь»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FFFFFF" w:fill="FFFFFF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</w:tr>
      <w:tr w:rsidR="002B77F4" w:rsidTr="00000530">
        <w:trPr>
          <w:trHeight w:val="162"/>
        </w:trPr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ТУРИЗМ И ПУТЕШЕСТВИЯ. «ОТКРЫВАЙ СТРАНУ!»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DA0FD7" w:rsidTr="00000530">
        <w:tc>
          <w:tcPr>
            <w:tcW w:w="899" w:type="dxa"/>
            <w:gridSpan w:val="2"/>
            <w:shd w:val="clear" w:color="auto" w:fill="auto"/>
          </w:tcPr>
          <w:p w:rsidR="00DA0FD7" w:rsidRDefault="00DA0FD7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</w:t>
            </w:r>
          </w:p>
        </w:tc>
        <w:tc>
          <w:tcPr>
            <w:tcW w:w="1695" w:type="dxa"/>
            <w:shd w:val="clear" w:color="auto" w:fill="auto"/>
          </w:tcPr>
          <w:p w:rsidR="00DA0FD7" w:rsidRDefault="00DA0F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DA0FD7" w:rsidRDefault="00DA0F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DA0FD7" w:rsidRDefault="00DA0F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DA0FD7" w:rsidRDefault="00DA0FD7" w:rsidP="00D515B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«Туристская полоса препятствий»</w:t>
            </w:r>
          </w:p>
          <w:p w:rsidR="00DA0FD7" w:rsidRDefault="00DA0FD7" w:rsidP="00D515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DA0FD7" w:rsidRDefault="00DA0FD7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Преодоление полосы препятствий, установка палатки, знакомство с видами узлов.</w:t>
            </w:r>
          </w:p>
        </w:tc>
        <w:tc>
          <w:tcPr>
            <w:tcW w:w="2551" w:type="dxa"/>
            <w:shd w:val="clear" w:color="auto" w:fill="auto"/>
          </w:tcPr>
          <w:p w:rsidR="00DA0FD7" w:rsidRDefault="00DA0FD7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«Центр дополнительного образования «Перспектива»</w:t>
            </w:r>
          </w:p>
          <w:p w:rsidR="004E4584" w:rsidRDefault="004E4584" w:rsidP="00DB4213">
            <w:pPr>
              <w:ind w:right="17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A0FD7" w:rsidRDefault="00DA0F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Свое оборудование</w:t>
            </w:r>
          </w:p>
        </w:tc>
        <w:tc>
          <w:tcPr>
            <w:tcW w:w="1701" w:type="dxa"/>
          </w:tcPr>
          <w:p w:rsidR="00DA0FD7" w:rsidRDefault="00DA0F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</w:tcPr>
          <w:p w:rsidR="00DA0FD7" w:rsidRDefault="00DA0FD7">
            <w:pPr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10739" w:type="dxa"/>
            <w:gridSpan w:val="7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ПАТРИОТИЗМ И ИСТОРИЧЕСКАЯ ПАМЯТЬ. «СЛУЖИ ОТЕЧЕСТВУ!»</w:t>
            </w:r>
          </w:p>
        </w:tc>
        <w:tc>
          <w:tcPr>
            <w:tcW w:w="1843" w:type="dxa"/>
            <w:shd w:val="clear" w:color="auto" w:fill="C9C9C9"/>
          </w:tcPr>
          <w:p w:rsidR="002B77F4" w:rsidRDefault="002B77F4">
            <w:pPr>
              <w:pStyle w:val="af9"/>
              <w:ind w:left="72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rPr>
          <w:trHeight w:val="3084"/>
        </w:trPr>
        <w:tc>
          <w:tcPr>
            <w:tcW w:w="899" w:type="dxa"/>
            <w:gridSpan w:val="2"/>
            <w:vMerge w:val="restart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vMerge w:val="restart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«Служу Отечеству»</w:t>
            </w: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Представление экспонатов музейной экспозиции «Оружие Победы».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Кадеты представят: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дефиле с оружием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дефиле с барабанами.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Участникам площадки расскажут об особенностях обучения в кадетских классах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МБОУ «СОШ№ 8»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</w:rPr>
            </w:pP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Оборудование свое</w:t>
            </w:r>
          </w:p>
        </w:tc>
        <w:tc>
          <w:tcPr>
            <w:tcW w:w="1701" w:type="dxa"/>
          </w:tcPr>
          <w:p w:rsidR="002B77F4" w:rsidRDefault="002B77F4">
            <w:pPr>
              <w:rPr>
                <w:color w:val="FF0000"/>
                <w:lang w:eastAsia="en-US"/>
              </w:rPr>
            </w:pPr>
          </w:p>
        </w:tc>
        <w:tc>
          <w:tcPr>
            <w:tcW w:w="1355" w:type="dxa"/>
          </w:tcPr>
          <w:p w:rsidR="002B77F4" w:rsidRDefault="002B77F4">
            <w:pPr>
              <w:rPr>
                <w:color w:val="FF0000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vMerge/>
            <w:shd w:val="clear" w:color="auto" w:fill="auto"/>
          </w:tcPr>
          <w:p w:rsidR="002B77F4" w:rsidRDefault="002B77F4">
            <w:pPr>
              <w:ind w:left="3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vMerge/>
            <w:shd w:val="clear" w:color="auto" w:fill="auto"/>
          </w:tcPr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Pr="00DB4213" w:rsidRDefault="00C6072B" w:rsidP="00C70F04">
            <w:pPr>
              <w:jc w:val="center"/>
            </w:pPr>
            <w:r w:rsidRPr="00DB4213">
              <w:t>Мастер- классы:</w:t>
            </w:r>
          </w:p>
          <w:p w:rsidR="002B77F4" w:rsidRPr="00DB4213" w:rsidRDefault="00C6072B" w:rsidP="00C70F04">
            <w:pPr>
              <w:jc w:val="center"/>
            </w:pPr>
            <w:r w:rsidRPr="00DB4213">
              <w:t>- разборка – сборка АК- 74;</w:t>
            </w:r>
          </w:p>
          <w:p w:rsidR="002B77F4" w:rsidRPr="00DB4213" w:rsidRDefault="00C6072B" w:rsidP="00C70F04">
            <w:pPr>
              <w:jc w:val="center"/>
            </w:pPr>
            <w:r w:rsidRPr="00DB4213">
              <w:t>- снаряжения магазина</w:t>
            </w:r>
          </w:p>
          <w:p w:rsidR="002B77F4" w:rsidRPr="00DB4213" w:rsidRDefault="00DB4213" w:rsidP="00C70F04">
            <w:pPr>
              <w:jc w:val="center"/>
            </w:pPr>
            <w:r w:rsidRPr="00DB4213">
              <w:t>Игра «</w:t>
            </w:r>
            <w:proofErr w:type="spellStart"/>
            <w:r w:rsidRPr="00DB4213">
              <w:t>Лазертаг</w:t>
            </w:r>
            <w:proofErr w:type="spellEnd"/>
            <w:r w:rsidRPr="00DB4213">
              <w:t>»</w:t>
            </w:r>
          </w:p>
          <w:p w:rsidR="002B77F4" w:rsidRPr="00E74744" w:rsidRDefault="002B77F4" w:rsidP="00C70F04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lang w:eastAsia="en-US"/>
              </w:rPr>
            </w:pPr>
            <w:r w:rsidRPr="00DB4213">
              <w:rPr>
                <w:lang w:eastAsia="en-US"/>
              </w:rPr>
              <w:t>Муниципальное бюджетное общеобразовательное учреждение МБОУ «СОШ 6 им. Сирина Н.И.»</w:t>
            </w:r>
          </w:p>
          <w:p w:rsidR="004E4584" w:rsidRPr="00E74744" w:rsidRDefault="004E4584" w:rsidP="00DB4213">
            <w:pPr>
              <w:ind w:right="173"/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DB4213" w:rsidRPr="00DB4213" w:rsidRDefault="00DB4213" w:rsidP="00DB42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B4213">
              <w:rPr>
                <w:lang w:eastAsia="en-US"/>
              </w:rPr>
              <w:t>тола -2</w:t>
            </w:r>
          </w:p>
          <w:p w:rsidR="002B77F4" w:rsidRPr="00E74744" w:rsidRDefault="00DB4213" w:rsidP="00DB4213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</w:t>
            </w:r>
            <w:r w:rsidRPr="00DB4213">
              <w:rPr>
                <w:lang w:eastAsia="en-US"/>
              </w:rPr>
              <w:t>тул - 4</w:t>
            </w:r>
          </w:p>
        </w:tc>
        <w:tc>
          <w:tcPr>
            <w:tcW w:w="1701" w:type="dxa"/>
          </w:tcPr>
          <w:p w:rsidR="002B77F4" w:rsidRPr="00DB4213" w:rsidRDefault="00DB4213" w:rsidP="00DB4213">
            <w:pPr>
              <w:jc w:val="center"/>
              <w:rPr>
                <w:lang w:eastAsia="en-US"/>
              </w:rPr>
            </w:pPr>
            <w:r w:rsidRPr="00DB4213">
              <w:rPr>
                <w:lang w:eastAsia="en-US"/>
              </w:rPr>
              <w:t>нет</w:t>
            </w:r>
          </w:p>
        </w:tc>
        <w:tc>
          <w:tcPr>
            <w:tcW w:w="1355" w:type="dxa"/>
          </w:tcPr>
          <w:p w:rsidR="002B77F4" w:rsidRPr="00E74744" w:rsidRDefault="002B77F4">
            <w:pPr>
              <w:rPr>
                <w:color w:val="FF0000"/>
                <w:lang w:eastAsia="en-US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ТРУД, ПРОФЕССИЯ И СВОЁ ДЕЛО. «НАЙДИ ПРИЗВАНИЕ!»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</w:t>
            </w:r>
            <w:proofErr w:type="spellStart"/>
            <w:r>
              <w:rPr>
                <w:b/>
                <w:bCs/>
                <w:color w:val="000000" w:themeColor="text1"/>
              </w:rPr>
              <w:t>Квест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«Угадай профессию»</w:t>
            </w: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Школьные команды из 3-х человек (команды формируются школами заранее) или отдельные участники совместно с помощником вожатого от МУК по утвержденному графику проходят </w:t>
            </w: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 по 4-м площадкам </w:t>
            </w:r>
            <w:proofErr w:type="spellStart"/>
            <w:r>
              <w:rPr>
                <w:color w:val="000000" w:themeColor="text1"/>
              </w:rPr>
              <w:t>МУКа</w:t>
            </w:r>
            <w:proofErr w:type="spellEnd"/>
            <w:r>
              <w:rPr>
                <w:color w:val="000000" w:themeColor="text1"/>
              </w:rPr>
              <w:t>: «Ребятам о зверятах», «Крутые виражи», «</w:t>
            </w:r>
            <w:proofErr w:type="gramStart"/>
            <w:r>
              <w:rPr>
                <w:color w:val="000000" w:themeColor="text1"/>
              </w:rPr>
              <w:t>Необычное</w:t>
            </w:r>
            <w:proofErr w:type="gramEnd"/>
            <w:r>
              <w:rPr>
                <w:color w:val="000000" w:themeColor="text1"/>
              </w:rPr>
              <w:t xml:space="preserve"> в обычном», «Детская игрушка своими руками». На каждой площадке в соответствии с маршрутным листом команды </w:t>
            </w:r>
            <w:proofErr w:type="gramStart"/>
            <w:r>
              <w:rPr>
                <w:color w:val="000000" w:themeColor="text1"/>
              </w:rPr>
              <w:t>выполняют определенное задание и отгадывают</w:t>
            </w:r>
            <w:proofErr w:type="gramEnd"/>
            <w:r>
              <w:rPr>
                <w:color w:val="000000" w:themeColor="text1"/>
              </w:rPr>
              <w:t xml:space="preserve"> зашифрованную профессию. После прохождения 4-го этапа «Детская игрушка своими руками» команда выбирает деталь </w:t>
            </w:r>
            <w:proofErr w:type="spellStart"/>
            <w:r>
              <w:rPr>
                <w:color w:val="000000" w:themeColor="text1"/>
              </w:rPr>
              <w:t>пазла</w:t>
            </w:r>
            <w:proofErr w:type="spellEnd"/>
            <w:r>
              <w:rPr>
                <w:color w:val="000000" w:themeColor="text1"/>
              </w:rPr>
              <w:t xml:space="preserve">, оформляет его с помощью предоставленных подручных средств, указывает на </w:t>
            </w:r>
            <w:proofErr w:type="spellStart"/>
            <w:r>
              <w:rPr>
                <w:color w:val="000000" w:themeColor="text1"/>
              </w:rPr>
              <w:t>пазле</w:t>
            </w:r>
            <w:proofErr w:type="spellEnd"/>
            <w:r>
              <w:rPr>
                <w:color w:val="000000" w:themeColor="text1"/>
              </w:rPr>
              <w:t xml:space="preserve"> № ОО, помощник вожатого фиксирует на </w:t>
            </w:r>
            <w:proofErr w:type="spellStart"/>
            <w:r>
              <w:rPr>
                <w:color w:val="000000" w:themeColor="text1"/>
              </w:rPr>
              <w:t>пазле</w:t>
            </w:r>
            <w:proofErr w:type="spellEnd"/>
            <w:r>
              <w:rPr>
                <w:color w:val="000000" w:themeColor="text1"/>
              </w:rPr>
              <w:t xml:space="preserve"> время прохождения всего «маршрута». 3 команды, </w:t>
            </w:r>
            <w:r>
              <w:rPr>
                <w:color w:val="000000" w:themeColor="text1"/>
              </w:rPr>
              <w:lastRenderedPageBreak/>
              <w:t>показавшие лучшее время прохождения маршрута, становятся победителями; остальные команды получают сертификат об участии.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 всех делателей собирается </w:t>
            </w:r>
            <w:proofErr w:type="gramStart"/>
            <w:r>
              <w:rPr>
                <w:color w:val="000000" w:themeColor="text1"/>
              </w:rPr>
              <w:t>общий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пазл</w:t>
            </w:r>
            <w:proofErr w:type="spellEnd"/>
            <w:r>
              <w:rPr>
                <w:color w:val="000000" w:themeColor="text1"/>
              </w:rPr>
              <w:t xml:space="preserve"> с символикой «Фестиваля Первых».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lastRenderedPageBreak/>
              <w:t>МБУДО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«Межшкольный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учебный комбинат»</w:t>
            </w:r>
          </w:p>
        </w:tc>
        <w:tc>
          <w:tcPr>
            <w:tcW w:w="1843" w:type="dxa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2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2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Стулья – 4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lang w:eastAsia="en-US"/>
              </w:rPr>
              <w:t>Лавка - 2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Таблички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20.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«ЮРЭСК-Детям»</w:t>
            </w: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Участники </w:t>
            </w:r>
            <w:proofErr w:type="gramStart"/>
            <w:r>
              <w:rPr>
                <w:bCs/>
                <w:color w:val="000000" w:themeColor="text1"/>
              </w:rPr>
              <w:t>экскурсионно-образовательного</w:t>
            </w:r>
            <w:proofErr w:type="gramEnd"/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проекта смогут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отработать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навыки оказания первой помощи пострадавшему от удара </w:t>
            </w:r>
            <w:proofErr w:type="gramStart"/>
            <w:r>
              <w:rPr>
                <w:color w:val="000000" w:themeColor="text1"/>
              </w:rPr>
              <w:t>электрическим</w:t>
            </w:r>
            <w:proofErr w:type="gramEnd"/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током на специальном роботе-тренажере, попробовать свои силы в игре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«Шариковый тир».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рамках проекта также доступна визуальная демонстрация образа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электромонтера.</w:t>
            </w:r>
          </w:p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Ростовая кукла Юра «</w:t>
            </w:r>
            <w:proofErr w:type="spellStart"/>
            <w:r>
              <w:rPr>
                <w:color w:val="000000" w:themeColor="text1"/>
              </w:rPr>
              <w:t>Суперэлектрик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АО «ЮРЭСК»</w:t>
            </w:r>
          </w:p>
        </w:tc>
        <w:tc>
          <w:tcPr>
            <w:tcW w:w="1843" w:type="dxa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Палатка - 1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Стол - 1</w:t>
            </w:r>
          </w:p>
          <w:p w:rsidR="002B77F4" w:rsidRDefault="00DB4213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(брендированый </w:t>
            </w:r>
            <w:r w:rsidR="00C6072B">
              <w:rPr>
                <w:color w:val="000000" w:themeColor="text1"/>
              </w:rPr>
              <w:t>баннер</w:t>
            </w:r>
            <w:proofErr w:type="gramEnd"/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внутри)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</w:pPr>
            <w:r>
              <w:t>нет</w:t>
            </w:r>
          </w:p>
        </w:tc>
        <w:tc>
          <w:tcPr>
            <w:tcW w:w="1355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ПВХ</w:t>
            </w:r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ind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НАУКА И ТЕХНОЛОГИИ «ДЕРЗАЙ И ОТКРЫВАЙ!»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</w:rPr>
              <w:t>21</w:t>
            </w:r>
            <w:r>
              <w:rPr>
                <w:b/>
                <w:color w:val="000000" w:themeColor="text1"/>
                <w:highlight w:val="white"/>
              </w:rPr>
              <w:t>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jc w:val="center"/>
              <w:rPr>
                <w:b/>
                <w:color w:val="000000" w:themeColor="text1"/>
                <w:highlight w:val="white"/>
              </w:rPr>
            </w:pPr>
            <w:r>
              <w:rPr>
                <w:b/>
                <w:color w:val="000000" w:themeColor="text1"/>
                <w:highlight w:val="white"/>
              </w:rPr>
              <w:t>Игротека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b/>
                <w:bCs/>
                <w:color w:val="000000" w:themeColor="text1"/>
                <w:highlight w:val="white"/>
              </w:rPr>
              <w:t xml:space="preserve"> «Маленькие секреты большой памяти»</w:t>
            </w:r>
          </w:p>
          <w:p w:rsidR="002B77F4" w:rsidRDefault="002B77F4">
            <w:pPr>
              <w:jc w:val="center"/>
              <w:rPr>
                <w:rFonts w:eastAsia="Calibri"/>
                <w:b/>
                <w:color w:val="000000" w:themeColor="text1"/>
                <w:highlight w:val="white"/>
              </w:rPr>
            </w:pP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Консультативный пункт для детей и родителей</w:t>
            </w:r>
          </w:p>
          <w:p w:rsidR="002B77F4" w:rsidRDefault="002B77F4" w:rsidP="00C70F04">
            <w:pPr>
              <w:jc w:val="center"/>
              <w:rPr>
                <w:color w:val="000000" w:themeColor="text1"/>
                <w:highlight w:val="white"/>
              </w:rPr>
            </w:pPr>
          </w:p>
          <w:p w:rsidR="002B77F4" w:rsidRDefault="002B77F4" w:rsidP="00C70F04">
            <w:pPr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МБУДО</w:t>
            </w:r>
          </w:p>
          <w:p w:rsidR="002B77F4" w:rsidRDefault="00C6072B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1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1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red"/>
              </w:rPr>
            </w:pPr>
            <w:r>
              <w:rPr>
                <w:lang w:eastAsia="en-US"/>
              </w:rPr>
              <w:t>Стулья – 4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rPr>
                <w:b/>
                <w:bCs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22.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shd w:val="clear" w:color="FFFFFF" w:fill="FFFFFF"/>
          </w:tcPr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b/>
                <w:bCs/>
                <w:color w:val="000000" w:themeColor="text1"/>
                <w:highlight w:val="white"/>
              </w:rPr>
            </w:pPr>
            <w:r>
              <w:rPr>
                <w:b/>
                <w:bCs/>
                <w:color w:val="000000" w:themeColor="text1"/>
                <w:highlight w:val="white"/>
              </w:rPr>
              <w:t>«Необычное в обычном»</w:t>
            </w:r>
          </w:p>
          <w:p w:rsidR="002B77F4" w:rsidRDefault="002B77F4">
            <w:pPr>
              <w:jc w:val="center"/>
              <w:rPr>
                <w:b/>
                <w:color w:val="000000" w:themeColor="text1"/>
                <w:highlight w:val="white"/>
              </w:rPr>
            </w:pPr>
          </w:p>
        </w:tc>
        <w:tc>
          <w:tcPr>
            <w:tcW w:w="3120" w:type="dxa"/>
            <w:shd w:val="clear" w:color="FFFFFF" w:fill="FFFFFF"/>
          </w:tcPr>
          <w:p w:rsidR="002B77F4" w:rsidRDefault="00C6072B" w:rsidP="00C70F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 w:themeColor="text1"/>
                <w:sz w:val="23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Детская лаборатория. </w:t>
            </w:r>
            <w:r>
              <w:rPr>
                <w:color w:val="000000" w:themeColor="text1"/>
              </w:rPr>
              <w:t>О</w:t>
            </w:r>
            <w:r>
              <w:t>пыты и эксперименты естественнонаучной направленности: «Мыльные пузыри», «Язык дельфинов», «Мир Левенгука».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МБУДО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«Межшкольный</w:t>
            </w:r>
          </w:p>
          <w:p w:rsidR="002B77F4" w:rsidRDefault="00C6072B" w:rsidP="00DB4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73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учебный комбинат»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  <w:highlight w:val="white"/>
              </w:rPr>
            </w:pP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3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– 3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Стулья – 3</w:t>
            </w:r>
          </w:p>
          <w:p w:rsidR="002B77F4" w:rsidRDefault="00C607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-342"/>
              <w:jc w:val="center"/>
              <w:rPr>
                <w:color w:val="000000" w:themeColor="text1"/>
                <w:highlight w:val="white"/>
              </w:rPr>
            </w:pPr>
            <w:r>
              <w:rPr>
                <w:lang w:eastAsia="en-US"/>
              </w:rPr>
              <w:t>Лавка - 3</w:t>
            </w:r>
          </w:p>
        </w:tc>
        <w:tc>
          <w:tcPr>
            <w:tcW w:w="1701" w:type="dxa"/>
            <w:shd w:val="clear" w:color="FFFFFF" w:fill="FFFFFF"/>
          </w:tcPr>
          <w:p w:rsidR="00DB4213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(Язык дельфина)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Таблички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rPr>
                <w:lang w:eastAsia="en-US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ВОЛОНТЕРСТВО И ДОБРОВОЛЬЧЕСТВО «БЛАГО ТВОРИ!»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Письмо герою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писем участникам СВО</w:t>
            </w:r>
          </w:p>
          <w:p w:rsidR="002B77F4" w:rsidRDefault="002B77F4" w:rsidP="00C70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МБОУ СОШ № 2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Палатка – 1 (можно без нее)</w:t>
            </w:r>
          </w:p>
          <w:p w:rsidR="002B77F4" w:rsidRDefault="00C607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Стол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Стулья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Лавка 1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rPr>
                <w:color w:val="000000" w:themeColor="text1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Мастер-класс </w:t>
            </w:r>
          </w:p>
          <w:p w:rsidR="002B77F4" w:rsidRDefault="00C6072B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«Дерево жизни»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Создание объёмной аппликации в технике «</w:t>
            </w:r>
            <w:proofErr w:type="spellStart"/>
            <w:r>
              <w:rPr>
                <w:bCs/>
                <w:color w:val="000000" w:themeColor="text1"/>
              </w:rPr>
              <w:t>Бумагопластика</w:t>
            </w:r>
            <w:proofErr w:type="spellEnd"/>
            <w:r>
              <w:rPr>
                <w:bCs/>
                <w:color w:val="000000" w:themeColor="text1"/>
              </w:rPr>
              <w:t>» из маленьких кругов, квадратов и закрепление каждого элемента на одном большом дереве. (</w:t>
            </w:r>
            <w:r>
              <w:rPr>
                <w:color w:val="000000" w:themeColor="text1"/>
              </w:rPr>
              <w:t>Озеленение – один из путей улучшения городской среды)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МБОУ «Центр образования №7 им. Дунина-Горкавича А.А.» 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Палатка - 1</w:t>
            </w:r>
          </w:p>
          <w:p w:rsidR="002B77F4" w:rsidRDefault="00C6072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Стол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Стулья – 1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Лавка - 1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55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Табличка ПВХ</w:t>
            </w:r>
          </w:p>
          <w:p w:rsidR="002B77F4" w:rsidRDefault="002B77F4">
            <w:pPr>
              <w:rPr>
                <w:lang w:eastAsia="en-US"/>
              </w:rPr>
            </w:pPr>
          </w:p>
          <w:p w:rsidR="002B77F4" w:rsidRDefault="002B77F4">
            <w:pPr>
              <w:rPr>
                <w:color w:val="000000" w:themeColor="text1"/>
                <w:lang w:eastAsia="en-US"/>
              </w:rPr>
            </w:pPr>
          </w:p>
        </w:tc>
      </w:tr>
      <w:tr w:rsidR="002B77F4" w:rsidTr="00000530">
        <w:trPr>
          <w:trHeight w:val="355"/>
        </w:trPr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МЕДИА И КОММУНИКАЦИИ. «РАССКАЖИ О ГЛАВНОМ!»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«Расскажи о главном»</w:t>
            </w:r>
          </w:p>
          <w:p w:rsidR="002B77F4" w:rsidRDefault="002B77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Освещение мероприятий фестиваля медиа-волонтерами.</w:t>
            </w:r>
          </w:p>
          <w:p w:rsidR="002B77F4" w:rsidRDefault="002B77F4" w:rsidP="00C70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«Центр дополнительного образования «Перспектива»</w:t>
            </w:r>
          </w:p>
        </w:tc>
        <w:tc>
          <w:tcPr>
            <w:tcW w:w="1843" w:type="dxa"/>
          </w:tcPr>
          <w:p w:rsidR="002B77F4" w:rsidRDefault="00C70F04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Мира, 13</w:t>
            </w:r>
            <w:r w:rsidR="00C607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конференц-</w:t>
            </w:r>
            <w:r w:rsidR="00C6072B">
              <w:rPr>
                <w:color w:val="000000" w:themeColor="text1"/>
              </w:rPr>
              <w:t>зал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355" w:type="dxa"/>
          </w:tcPr>
          <w:p w:rsidR="002B77F4" w:rsidRDefault="002B77F4">
            <w:pPr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ОБРАЗОВАНИЕ И ЗНАНИЯ. «УЧИСЬ И ПОЗНАВАЙ!»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  <w:shd w:val="clear" w:color="auto" w:fill="auto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eastAsia="en-US"/>
              </w:rPr>
              <w:t>«Шахматная школа»</w:t>
            </w:r>
          </w:p>
          <w:p w:rsidR="002B77F4" w:rsidRDefault="002B77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Обучение желающих азам игры в шахматы.</w:t>
            </w:r>
          </w:p>
          <w:p w:rsidR="002B77F4" w:rsidRDefault="002B77F4" w:rsidP="00C70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«Центр дополнительного образования «Перспектива»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Свое оборудование: 10 столов 70*70, 20 </w:t>
            </w:r>
            <w:r>
              <w:rPr>
                <w:color w:val="000000" w:themeColor="text1"/>
              </w:rPr>
              <w:lastRenderedPageBreak/>
              <w:t>стульев серебристых, шахматы, часы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нет</w:t>
            </w:r>
          </w:p>
        </w:tc>
        <w:tc>
          <w:tcPr>
            <w:tcW w:w="1355" w:type="dxa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</w:tr>
      <w:tr w:rsidR="002B77F4" w:rsidTr="00000530">
        <w:tc>
          <w:tcPr>
            <w:tcW w:w="14283" w:type="dxa"/>
            <w:gridSpan w:val="9"/>
            <w:shd w:val="clear" w:color="auto" w:fill="C9C9C9"/>
          </w:tcPr>
          <w:p w:rsidR="002B77F4" w:rsidRDefault="00C6072B" w:rsidP="00C70F04">
            <w:pPr>
              <w:pStyle w:val="af9"/>
              <w:ind w:left="720" w:right="173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ДИПЛОМАТИЯ И МЕЖДУНАРОДНЫЕ ОТНОШЕНИЯ. «УМЕЙ ДРУЖИТЬ!»</w:t>
            </w:r>
          </w:p>
        </w:tc>
        <w:tc>
          <w:tcPr>
            <w:tcW w:w="1355" w:type="dxa"/>
            <w:shd w:val="clear" w:color="FFFFFF" w:fill="C9C9C9"/>
          </w:tcPr>
          <w:p w:rsidR="002B77F4" w:rsidRDefault="002B77F4">
            <w:pPr>
              <w:pStyle w:val="af9"/>
              <w:rPr>
                <w:b/>
                <w:bCs/>
                <w:color w:val="000000" w:themeColor="text1"/>
              </w:rPr>
            </w:pPr>
          </w:p>
        </w:tc>
      </w:tr>
      <w:tr w:rsidR="002B77F4" w:rsidTr="00000530">
        <w:tc>
          <w:tcPr>
            <w:tcW w:w="899" w:type="dxa"/>
            <w:gridSpan w:val="2"/>
            <w:shd w:val="clear" w:color="auto" w:fill="auto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</w:t>
            </w:r>
          </w:p>
        </w:tc>
        <w:tc>
          <w:tcPr>
            <w:tcW w:w="1695" w:type="dxa"/>
            <w:shd w:val="clear" w:color="auto" w:fill="auto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</w:tcPr>
          <w:p w:rsidR="002B77F4" w:rsidRDefault="00C607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b/>
                <w:color w:val="000000" w:themeColor="text1"/>
              </w:rPr>
              <w:t>Квест</w:t>
            </w:r>
            <w:proofErr w:type="spellEnd"/>
            <w:r>
              <w:rPr>
                <w:b/>
                <w:color w:val="000000" w:themeColor="text1"/>
              </w:rPr>
              <w:t xml:space="preserve"> Первых»</w:t>
            </w:r>
          </w:p>
        </w:tc>
        <w:tc>
          <w:tcPr>
            <w:tcW w:w="3120" w:type="dxa"/>
          </w:tcPr>
          <w:p w:rsidR="002B77F4" w:rsidRDefault="00C6072B" w:rsidP="00C70F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Участники сканируют QR-коды </w:t>
            </w:r>
            <w:proofErr w:type="gramStart"/>
            <w:r>
              <w:rPr>
                <w:color w:val="000000" w:themeColor="text1"/>
              </w:rPr>
              <w:t>для выполняя</w:t>
            </w:r>
            <w:proofErr w:type="gramEnd"/>
            <w:r>
              <w:rPr>
                <w:color w:val="000000" w:themeColor="text1"/>
              </w:rPr>
              <w:t xml:space="preserve"> задания. Отгадывают загадки, проходят испытания,</w:t>
            </w:r>
            <w:r w:rsidR="00DA0F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соревнуются  в смекалке и ловкости вместе с командой.</w:t>
            </w:r>
          </w:p>
        </w:tc>
        <w:tc>
          <w:tcPr>
            <w:tcW w:w="2551" w:type="dxa"/>
            <w:shd w:val="clear" w:color="auto" w:fill="auto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МБУДО «Центр дополнительного образования «Перспектива»</w:t>
            </w:r>
          </w:p>
        </w:tc>
        <w:tc>
          <w:tcPr>
            <w:tcW w:w="1843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355" w:type="dxa"/>
          </w:tcPr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</w:tr>
      <w:tr w:rsidR="002B77F4" w:rsidTr="00000530">
        <w:trPr>
          <w:trHeight w:val="276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</w:tc>
        <w:tc>
          <w:tcPr>
            <w:tcW w:w="2474" w:type="dxa"/>
            <w:gridSpan w:val="2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«Дружат дети всей планеты»</w:t>
            </w:r>
          </w:p>
          <w:p w:rsidR="002B77F4" w:rsidRDefault="002B77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2B77F4" w:rsidRDefault="00C6072B" w:rsidP="00C70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созданию коллективного панно «Голубь мира», «Хоровод дружбы»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«ЦРР – детский сад №15 «Страна чудес»</w:t>
            </w:r>
          </w:p>
          <w:p w:rsidR="002B77F4" w:rsidRDefault="002B77F4" w:rsidP="00DB4213">
            <w:pPr>
              <w:ind w:right="17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Стол – нет Стулья – нет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jc w:val="center"/>
              <w:rPr>
                <w:lang w:eastAsia="en-US"/>
              </w:rPr>
            </w:pPr>
          </w:p>
        </w:tc>
      </w:tr>
      <w:tr w:rsidR="002B77F4" w:rsidTr="00000530">
        <w:trPr>
          <w:trHeight w:val="418"/>
        </w:trPr>
        <w:tc>
          <w:tcPr>
            <w:tcW w:w="899" w:type="dxa"/>
            <w:gridSpan w:val="2"/>
            <w:shd w:val="clear" w:color="FFFFFF" w:fill="FFFFFF"/>
          </w:tcPr>
          <w:p w:rsidR="002B77F4" w:rsidRDefault="00C6072B">
            <w:pPr>
              <w:ind w:left="3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</w:t>
            </w:r>
          </w:p>
        </w:tc>
        <w:tc>
          <w:tcPr>
            <w:tcW w:w="1695" w:type="dxa"/>
            <w:shd w:val="clear" w:color="FFFFFF" w:fill="FFFFFF"/>
          </w:tcPr>
          <w:p w:rsidR="002B77F4" w:rsidRDefault="00C6072B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01.06.2025,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11:00-14:00</w:t>
            </w:r>
          </w:p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Парк им. </w:t>
            </w:r>
            <w:proofErr w:type="spellStart"/>
            <w:r>
              <w:rPr>
                <w:color w:val="000000" w:themeColor="text1"/>
              </w:rPr>
              <w:t>Б.Лосева</w:t>
            </w:r>
            <w:proofErr w:type="spellEnd"/>
          </w:p>
          <w:p w:rsidR="002B77F4" w:rsidRDefault="002B77F4">
            <w:pPr>
              <w:tabs>
                <w:tab w:val="left" w:pos="9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74" w:type="dxa"/>
            <w:gridSpan w:val="2"/>
          </w:tcPr>
          <w:p w:rsidR="002B77F4" w:rsidRDefault="00C6072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Фотозоны</w:t>
            </w:r>
          </w:p>
          <w:p w:rsidR="002B77F4" w:rsidRDefault="002B77F4" w:rsidP="00DB4213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2B77F4" w:rsidRDefault="00C6072B" w:rsidP="00C70F04">
            <w:pPr>
              <w:pStyle w:val="13"/>
              <w:spacing w:before="0" w:before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тех, кто желает запечатлеть этот день в памяти, будет организована фотозона с примеркой национальных </w:t>
            </w:r>
            <w:proofErr w:type="spellStart"/>
            <w:r>
              <w:rPr>
                <w:color w:val="000000" w:themeColor="text1"/>
              </w:rPr>
              <w:t>костюмов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удут</w:t>
            </w:r>
            <w:proofErr w:type="spellEnd"/>
            <w:r>
              <w:rPr>
                <w:color w:val="000000" w:themeColor="text1"/>
              </w:rPr>
              <w:t xml:space="preserve"> предоставлены </w:t>
            </w:r>
            <w:proofErr w:type="spellStart"/>
            <w:r>
              <w:rPr>
                <w:color w:val="000000" w:themeColor="text1"/>
              </w:rPr>
              <w:t>тантамарески</w:t>
            </w:r>
            <w:proofErr w:type="spellEnd"/>
            <w:r>
              <w:rPr>
                <w:color w:val="000000" w:themeColor="text1"/>
              </w:rPr>
              <w:t xml:space="preserve"> в национальном колорите.</w:t>
            </w:r>
          </w:p>
        </w:tc>
        <w:tc>
          <w:tcPr>
            <w:tcW w:w="2551" w:type="dxa"/>
            <w:shd w:val="clear" w:color="FFFFFF" w:fill="FFFFFF"/>
          </w:tcPr>
          <w:p w:rsidR="002B77F4" w:rsidRDefault="00C6072B" w:rsidP="00DB4213">
            <w:pPr>
              <w:ind w:right="1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«Детский этнокультурно-образовательный центр»</w:t>
            </w:r>
          </w:p>
        </w:tc>
        <w:tc>
          <w:tcPr>
            <w:tcW w:w="1843" w:type="dxa"/>
            <w:shd w:val="clear" w:color="FFFFFF" w:fill="FFFFFF"/>
          </w:tcPr>
          <w:p w:rsidR="002B77F4" w:rsidRDefault="00C6072B">
            <w:pPr>
              <w:tabs>
                <w:tab w:val="center" w:pos="7285"/>
                <w:tab w:val="left" w:pos="9045"/>
              </w:tabs>
              <w:spacing w:line="256" w:lineRule="auto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>Палатка – нет</w:t>
            </w:r>
          </w:p>
          <w:p w:rsidR="002B77F4" w:rsidRDefault="00C6072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eastAsia="en-US"/>
              </w:rPr>
              <w:t xml:space="preserve">Стол – нет Стулья </w:t>
            </w:r>
            <w:proofErr w:type="gramStart"/>
            <w:r>
              <w:rPr>
                <w:color w:val="000000" w:themeColor="text1"/>
                <w:highlight w:val="white"/>
                <w:lang w:eastAsia="en-US"/>
              </w:rPr>
              <w:t>–н</w:t>
            </w:r>
            <w:proofErr w:type="gramEnd"/>
            <w:r>
              <w:rPr>
                <w:color w:val="000000" w:themeColor="text1"/>
                <w:highlight w:val="white"/>
                <w:lang w:eastAsia="en-US"/>
              </w:rPr>
              <w:t>ет</w:t>
            </w:r>
          </w:p>
        </w:tc>
        <w:tc>
          <w:tcPr>
            <w:tcW w:w="1701" w:type="dxa"/>
            <w:shd w:val="clear" w:color="FFFFFF" w:fill="FFFFFF"/>
          </w:tcPr>
          <w:p w:rsidR="002B77F4" w:rsidRDefault="00C60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нет</w:t>
            </w:r>
          </w:p>
        </w:tc>
        <w:tc>
          <w:tcPr>
            <w:tcW w:w="1355" w:type="dxa"/>
            <w:shd w:val="clear" w:color="FFFFFF" w:fill="FFFFFF"/>
          </w:tcPr>
          <w:p w:rsidR="002B77F4" w:rsidRDefault="002B77F4">
            <w:pPr>
              <w:rPr>
                <w:color w:val="000000" w:themeColor="text1"/>
                <w:lang w:eastAsia="en-US"/>
              </w:rPr>
            </w:pPr>
          </w:p>
        </w:tc>
      </w:tr>
    </w:tbl>
    <w:p w:rsidR="002B77F4" w:rsidRDefault="002B77F4">
      <w:pPr>
        <w:jc w:val="center"/>
        <w:rPr>
          <w:b/>
          <w:color w:val="000000" w:themeColor="text1"/>
        </w:rPr>
      </w:pPr>
    </w:p>
    <w:sectPr w:rsidR="002B77F4" w:rsidSect="00000530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08" w:rsidRDefault="00462C08">
      <w:r>
        <w:separator/>
      </w:r>
    </w:p>
  </w:endnote>
  <w:endnote w:type="continuationSeparator" w:id="0">
    <w:p w:rsidR="00462C08" w:rsidRDefault="004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08" w:rsidRDefault="00462C08">
      <w:r>
        <w:separator/>
      </w:r>
    </w:p>
  </w:footnote>
  <w:footnote w:type="continuationSeparator" w:id="0">
    <w:p w:rsidR="00462C08" w:rsidRDefault="0046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187"/>
    <w:multiLevelType w:val="hybridMultilevel"/>
    <w:tmpl w:val="7D42E3AC"/>
    <w:lvl w:ilvl="0" w:tplc="EC7609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4879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7CD1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7EE0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F6CF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DC673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E2AA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0461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D6D6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D5F0656"/>
    <w:multiLevelType w:val="hybridMultilevel"/>
    <w:tmpl w:val="8832550E"/>
    <w:lvl w:ilvl="0" w:tplc="7C82EE1C">
      <w:start w:val="1"/>
      <w:numFmt w:val="decimal"/>
      <w:lvlText w:val="%1."/>
      <w:lvlJc w:val="left"/>
      <w:pPr>
        <w:ind w:left="1069" w:hanging="360"/>
      </w:pPr>
    </w:lvl>
    <w:lvl w:ilvl="1" w:tplc="6F6E5072">
      <w:start w:val="1"/>
      <w:numFmt w:val="lowerLetter"/>
      <w:lvlText w:val="%2."/>
      <w:lvlJc w:val="left"/>
      <w:pPr>
        <w:ind w:left="1789" w:hanging="360"/>
      </w:pPr>
    </w:lvl>
    <w:lvl w:ilvl="2" w:tplc="BF2A6A06">
      <w:start w:val="1"/>
      <w:numFmt w:val="lowerRoman"/>
      <w:lvlText w:val="%3."/>
      <w:lvlJc w:val="right"/>
      <w:pPr>
        <w:ind w:left="2509" w:hanging="180"/>
      </w:pPr>
    </w:lvl>
    <w:lvl w:ilvl="3" w:tplc="D0F6237E">
      <w:start w:val="1"/>
      <w:numFmt w:val="decimal"/>
      <w:lvlText w:val="%4."/>
      <w:lvlJc w:val="left"/>
      <w:pPr>
        <w:ind w:left="3229" w:hanging="360"/>
      </w:pPr>
    </w:lvl>
    <w:lvl w:ilvl="4" w:tplc="21703E8E">
      <w:start w:val="1"/>
      <w:numFmt w:val="lowerLetter"/>
      <w:lvlText w:val="%5."/>
      <w:lvlJc w:val="left"/>
      <w:pPr>
        <w:ind w:left="3949" w:hanging="360"/>
      </w:pPr>
    </w:lvl>
    <w:lvl w:ilvl="5" w:tplc="23B64932">
      <w:start w:val="1"/>
      <w:numFmt w:val="lowerRoman"/>
      <w:lvlText w:val="%6."/>
      <w:lvlJc w:val="right"/>
      <w:pPr>
        <w:ind w:left="4669" w:hanging="180"/>
      </w:pPr>
    </w:lvl>
    <w:lvl w:ilvl="6" w:tplc="6A42D85C">
      <w:start w:val="1"/>
      <w:numFmt w:val="decimal"/>
      <w:lvlText w:val="%7."/>
      <w:lvlJc w:val="left"/>
      <w:pPr>
        <w:ind w:left="5389" w:hanging="360"/>
      </w:pPr>
    </w:lvl>
    <w:lvl w:ilvl="7" w:tplc="F74231DE">
      <w:start w:val="1"/>
      <w:numFmt w:val="lowerLetter"/>
      <w:lvlText w:val="%8."/>
      <w:lvlJc w:val="left"/>
      <w:pPr>
        <w:ind w:left="6109" w:hanging="360"/>
      </w:pPr>
    </w:lvl>
    <w:lvl w:ilvl="8" w:tplc="64ACB58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4"/>
    <w:rsid w:val="00000530"/>
    <w:rsid w:val="002B77F4"/>
    <w:rsid w:val="002D1F8A"/>
    <w:rsid w:val="00462C08"/>
    <w:rsid w:val="004B42B0"/>
    <w:rsid w:val="004B59CC"/>
    <w:rsid w:val="004E4584"/>
    <w:rsid w:val="007A4E9E"/>
    <w:rsid w:val="00807588"/>
    <w:rsid w:val="00B072FF"/>
    <w:rsid w:val="00C6072B"/>
    <w:rsid w:val="00C70F04"/>
    <w:rsid w:val="00D91B42"/>
    <w:rsid w:val="00DA0FD7"/>
    <w:rsid w:val="00DB4213"/>
    <w:rsid w:val="00E659D4"/>
    <w:rsid w:val="00E74744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ranslatable-message">
    <w:name w:val="translatable-messag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ranslatable-message">
    <w:name w:val="translatable-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Олеся Андреевна</dc:creator>
  <cp:lastModifiedBy>Шмакова Олеся Андреевна</cp:lastModifiedBy>
  <cp:revision>6</cp:revision>
  <cp:lastPrinted>2025-05-27T10:52:00Z</cp:lastPrinted>
  <dcterms:created xsi:type="dcterms:W3CDTF">2025-05-26T10:05:00Z</dcterms:created>
  <dcterms:modified xsi:type="dcterms:W3CDTF">2025-05-27T10:52:00Z</dcterms:modified>
</cp:coreProperties>
</file>